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39F846" w14:textId="77777777" w:rsidR="00111D6D" w:rsidRPr="00505D0C" w:rsidRDefault="00111D6D" w:rsidP="00DE287A">
      <w:pPr>
        <w:jc w:val="center"/>
        <w:rPr>
          <w:rFonts w:ascii="Times New Roman" w:eastAsia="Calibri" w:hAnsi="Times New Roman" w:cs="Times New Roman"/>
          <w:b/>
          <w:sz w:val="28"/>
          <w:szCs w:val="24"/>
          <w:lang w:val="en-US"/>
        </w:rPr>
      </w:pPr>
    </w:p>
    <w:p w14:paraId="4B05FBA3" w14:textId="2D6C3FF1" w:rsidR="002A056C" w:rsidRDefault="002A056C" w:rsidP="00DE287A">
      <w:pPr>
        <w:autoSpaceDE w:val="0"/>
        <w:autoSpaceDN w:val="0"/>
        <w:adjustRightInd w:val="0"/>
        <w:spacing w:after="0" w:line="240" w:lineRule="auto"/>
        <w:jc w:val="center"/>
        <w:rPr>
          <w:rFonts w:ascii="Times" w:hAnsi="Times" w:cs="Times"/>
          <w:sz w:val="32"/>
          <w:szCs w:val="32"/>
          <w:lang w:val="en-US"/>
        </w:rPr>
      </w:pPr>
      <w:r w:rsidRPr="002A056C">
        <w:rPr>
          <w:rFonts w:ascii="Times" w:hAnsi="Times" w:cs="Times"/>
          <w:sz w:val="32"/>
          <w:szCs w:val="32"/>
          <w:lang w:val="en-US"/>
        </w:rPr>
        <w:t xml:space="preserve">Synthesis and Characterization of </w:t>
      </w:r>
      <w:r>
        <w:rPr>
          <w:rFonts w:ascii="Times" w:hAnsi="Times" w:cs="Times"/>
          <w:sz w:val="32"/>
          <w:szCs w:val="32"/>
          <w:lang w:val="en-US"/>
        </w:rPr>
        <w:t>N</w:t>
      </w:r>
      <w:r w:rsidR="00043671">
        <w:rPr>
          <w:rFonts w:ascii="Times" w:hAnsi="Times" w:cs="Times"/>
          <w:sz w:val="32"/>
          <w:szCs w:val="32"/>
          <w:lang w:val="en-US"/>
        </w:rPr>
        <w:t>ovel</w:t>
      </w:r>
      <w:r>
        <w:rPr>
          <w:rFonts w:ascii="Times" w:hAnsi="Times" w:cs="Times"/>
          <w:sz w:val="32"/>
          <w:szCs w:val="32"/>
          <w:lang w:val="en-US"/>
        </w:rPr>
        <w:t xml:space="preserve"> </w:t>
      </w:r>
      <w:r w:rsidRPr="002A056C">
        <w:rPr>
          <w:rFonts w:ascii="Times" w:hAnsi="Times" w:cs="Times"/>
          <w:sz w:val="32"/>
          <w:szCs w:val="32"/>
          <w:lang w:val="en-US"/>
        </w:rPr>
        <w:t xml:space="preserve">Branched Magnetic </w:t>
      </w:r>
      <w:r w:rsidR="00043671">
        <w:rPr>
          <w:rFonts w:ascii="Times" w:hAnsi="Times" w:cs="Times"/>
          <w:sz w:val="32"/>
          <w:szCs w:val="32"/>
          <w:lang w:val="en-US"/>
        </w:rPr>
        <w:t>Chitosan</w:t>
      </w:r>
      <w:r w:rsidRPr="002A056C">
        <w:rPr>
          <w:rFonts w:ascii="Times" w:hAnsi="Times" w:cs="Times"/>
          <w:sz w:val="32"/>
          <w:szCs w:val="32"/>
          <w:lang w:val="en-US"/>
        </w:rPr>
        <w:t xml:space="preserve"> </w:t>
      </w:r>
      <w:r w:rsidR="00043671">
        <w:rPr>
          <w:rFonts w:ascii="Times" w:hAnsi="Times" w:cs="Times"/>
          <w:sz w:val="32"/>
          <w:szCs w:val="32"/>
          <w:lang w:val="en-US"/>
        </w:rPr>
        <w:t xml:space="preserve">Nanocomposite </w:t>
      </w:r>
      <w:r w:rsidRPr="002A056C">
        <w:rPr>
          <w:rFonts w:ascii="Times" w:hAnsi="Times" w:cs="Times"/>
          <w:sz w:val="32"/>
          <w:szCs w:val="32"/>
          <w:lang w:val="en-US"/>
        </w:rPr>
        <w:t xml:space="preserve">with Carboxyl Group for </w:t>
      </w:r>
      <w:r w:rsidR="00043671">
        <w:rPr>
          <w:rFonts w:ascii="Times" w:hAnsi="Times" w:cs="Times"/>
          <w:sz w:val="32"/>
          <w:szCs w:val="32"/>
          <w:lang w:val="en-US"/>
        </w:rPr>
        <w:t xml:space="preserve">Anti-Cancer </w:t>
      </w:r>
      <w:r w:rsidRPr="002A056C">
        <w:rPr>
          <w:rFonts w:ascii="Times" w:hAnsi="Times" w:cs="Times"/>
          <w:sz w:val="32"/>
          <w:szCs w:val="32"/>
          <w:lang w:val="en-US"/>
        </w:rPr>
        <w:t xml:space="preserve">Drug </w:t>
      </w:r>
      <w:r w:rsidR="00043671">
        <w:rPr>
          <w:rFonts w:ascii="Times" w:hAnsi="Times" w:cs="Times"/>
          <w:sz w:val="32"/>
          <w:szCs w:val="32"/>
          <w:lang w:val="en-US"/>
        </w:rPr>
        <w:t>Loading and Release</w:t>
      </w:r>
      <w:r w:rsidRPr="002A056C">
        <w:rPr>
          <w:rFonts w:ascii="Times" w:hAnsi="Times" w:cs="Times"/>
          <w:sz w:val="32"/>
          <w:szCs w:val="32"/>
          <w:lang w:val="en-US"/>
        </w:rPr>
        <w:t xml:space="preserve"> System</w:t>
      </w:r>
    </w:p>
    <w:p w14:paraId="6DAE062B" w14:textId="77777777" w:rsidR="00F46881" w:rsidRDefault="00F46881" w:rsidP="00DE287A">
      <w:pPr>
        <w:autoSpaceDE w:val="0"/>
        <w:autoSpaceDN w:val="0"/>
        <w:adjustRightInd w:val="0"/>
        <w:spacing w:after="0" w:line="240" w:lineRule="auto"/>
        <w:jc w:val="center"/>
        <w:rPr>
          <w:rFonts w:ascii="Times" w:hAnsi="Times" w:cs="Times"/>
          <w:sz w:val="32"/>
          <w:szCs w:val="32"/>
          <w:lang w:val="en-US"/>
        </w:rPr>
      </w:pPr>
    </w:p>
    <w:p w14:paraId="29773106" w14:textId="52138DE9" w:rsidR="00D111C5" w:rsidRPr="00505D0C" w:rsidRDefault="002A056C" w:rsidP="00DE287A">
      <w:pPr>
        <w:autoSpaceDE w:val="0"/>
        <w:autoSpaceDN w:val="0"/>
        <w:adjustRightInd w:val="0"/>
        <w:spacing w:after="0" w:line="240" w:lineRule="auto"/>
        <w:jc w:val="center"/>
        <w:rPr>
          <w:rFonts w:ascii="Times New Roman" w:eastAsia="Times New Roman" w:hAnsi="Times New Roman" w:cs="Times New Roman"/>
          <w:b/>
          <w:i/>
          <w:iCs/>
          <w:color w:val="000000"/>
          <w:sz w:val="24"/>
          <w:szCs w:val="24"/>
          <w:lang w:val="en-US" w:eastAsia="ru-RU"/>
        </w:rPr>
      </w:pPr>
      <w:proofErr w:type="spellStart"/>
      <w:r>
        <w:rPr>
          <w:rFonts w:ascii="Times New Roman" w:hAnsi="Times New Roman" w:cs="Times New Roman"/>
          <w:b/>
          <w:sz w:val="24"/>
          <w:szCs w:val="24"/>
          <w:u w:val="single"/>
          <w:lang w:val="en-US"/>
        </w:rPr>
        <w:t>Bilsen</w:t>
      </w:r>
      <w:proofErr w:type="spellEnd"/>
      <w:r>
        <w:rPr>
          <w:rFonts w:ascii="Times New Roman" w:hAnsi="Times New Roman" w:cs="Times New Roman"/>
          <w:b/>
          <w:sz w:val="24"/>
          <w:szCs w:val="24"/>
          <w:u w:val="single"/>
          <w:lang w:val="en-US"/>
        </w:rPr>
        <w:t xml:space="preserve"> </w:t>
      </w:r>
      <w:proofErr w:type="spellStart"/>
      <w:r>
        <w:rPr>
          <w:rFonts w:ascii="Times New Roman" w:hAnsi="Times New Roman" w:cs="Times New Roman"/>
          <w:b/>
          <w:sz w:val="24"/>
          <w:szCs w:val="24"/>
          <w:u w:val="single"/>
          <w:lang w:val="en-US"/>
        </w:rPr>
        <w:t>Tural</w:t>
      </w:r>
      <w:r w:rsidR="00505D0C" w:rsidRPr="00505D0C">
        <w:rPr>
          <w:rFonts w:ascii="Times New Roman" w:hAnsi="Times New Roman" w:cs="Times New Roman"/>
          <w:b/>
          <w:sz w:val="24"/>
          <w:szCs w:val="24"/>
          <w:u w:val="single"/>
          <w:vertAlign w:val="superscript"/>
          <w:lang w:val="en-US"/>
        </w:rPr>
        <w:t>a</w:t>
      </w:r>
      <w:proofErr w:type="spellEnd"/>
      <w:r w:rsidR="00D111C5" w:rsidRPr="00505D0C">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Tuba </w:t>
      </w:r>
      <w:proofErr w:type="spellStart"/>
      <w:r>
        <w:rPr>
          <w:rFonts w:ascii="Times New Roman" w:hAnsi="Times New Roman" w:cs="Times New Roman"/>
          <w:b/>
          <w:sz w:val="24"/>
          <w:szCs w:val="24"/>
          <w:lang w:val="en-US"/>
        </w:rPr>
        <w:t>Tarhan</w:t>
      </w:r>
      <w:r w:rsidR="00043671">
        <w:rPr>
          <w:rFonts w:ascii="Times New Roman" w:hAnsi="Times New Roman" w:cs="Times New Roman"/>
          <w:b/>
          <w:sz w:val="24"/>
          <w:szCs w:val="24"/>
          <w:vertAlign w:val="superscript"/>
          <w:lang w:val="en-US"/>
        </w:rPr>
        <w:t>b</w:t>
      </w:r>
      <w:proofErr w:type="spellEnd"/>
      <w:r>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Servet</w:t>
      </w:r>
      <w:proofErr w:type="spellEnd"/>
      <w:r>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Tural</w:t>
      </w:r>
      <w:proofErr w:type="spellEnd"/>
      <w:r w:rsidR="00505D0C" w:rsidRPr="00505D0C">
        <w:rPr>
          <w:rFonts w:ascii="Times New Roman" w:hAnsi="Times New Roman" w:cs="Times New Roman"/>
          <w:b/>
          <w:sz w:val="24"/>
          <w:szCs w:val="24"/>
          <w:vertAlign w:val="superscript"/>
          <w:lang w:val="en-US"/>
        </w:rPr>
        <w:t xml:space="preserve"> </w:t>
      </w:r>
      <w:r>
        <w:rPr>
          <w:rFonts w:ascii="Times New Roman" w:hAnsi="Times New Roman" w:cs="Times New Roman"/>
          <w:b/>
          <w:sz w:val="24"/>
          <w:szCs w:val="24"/>
          <w:vertAlign w:val="superscript"/>
          <w:lang w:val="en-US"/>
        </w:rPr>
        <w:t>a</w:t>
      </w:r>
      <w:r w:rsidR="00505D0C" w:rsidRPr="00505D0C">
        <w:rPr>
          <w:rFonts w:ascii="Times New Roman" w:hAnsi="Times New Roman" w:cs="Times New Roman"/>
          <w:b/>
          <w:sz w:val="24"/>
          <w:szCs w:val="24"/>
          <w:vertAlign w:val="superscript"/>
          <w:lang w:val="en-US"/>
        </w:rPr>
        <w:t xml:space="preserve"> </w:t>
      </w:r>
      <w:r w:rsidR="00505D0C" w:rsidRPr="00505D0C">
        <w:rPr>
          <w:rFonts w:ascii="Times New Roman" w:hAnsi="Times New Roman" w:cs="Times New Roman"/>
          <w:b/>
          <w:sz w:val="24"/>
          <w:szCs w:val="24"/>
          <w:lang w:val="en-US"/>
        </w:rPr>
        <w:t xml:space="preserve"> </w:t>
      </w:r>
    </w:p>
    <w:p w14:paraId="11F93C69" w14:textId="77777777" w:rsidR="00D111C5" w:rsidRPr="00505D0C" w:rsidRDefault="00D111C5" w:rsidP="00DE287A">
      <w:pPr>
        <w:autoSpaceDE w:val="0"/>
        <w:autoSpaceDN w:val="0"/>
        <w:adjustRightInd w:val="0"/>
        <w:spacing w:after="0" w:line="240" w:lineRule="auto"/>
        <w:jc w:val="center"/>
        <w:rPr>
          <w:rFonts w:ascii="Times New Roman" w:eastAsia="Times New Roman" w:hAnsi="Times New Roman" w:cs="Times New Roman"/>
          <w:i/>
          <w:iCs/>
          <w:color w:val="000000"/>
          <w:vertAlign w:val="superscript"/>
          <w:lang w:val="en-US" w:eastAsia="ru-RU"/>
        </w:rPr>
      </w:pPr>
    </w:p>
    <w:p w14:paraId="62D73BF9" w14:textId="1063D37F" w:rsidR="002A056C" w:rsidRDefault="002A056C" w:rsidP="002A056C">
      <w:pPr>
        <w:spacing w:after="0" w:line="276" w:lineRule="auto"/>
        <w:rPr>
          <w:rFonts w:ascii="Calibri" w:eastAsia="Calibri" w:hAnsi="Calibri" w:cs="Times New Roman"/>
          <w:i/>
          <w:iCs/>
          <w:sz w:val="20"/>
          <w:szCs w:val="20"/>
          <w:lang w:val="en-GB"/>
        </w:rPr>
      </w:pPr>
      <w:proofErr w:type="spellStart"/>
      <w:proofErr w:type="gramStart"/>
      <w:r>
        <w:rPr>
          <w:rFonts w:ascii="Calibri" w:eastAsia="Calibri" w:hAnsi="Calibri" w:cs="Times New Roman"/>
          <w:i/>
          <w:iCs/>
          <w:sz w:val="20"/>
          <w:szCs w:val="20"/>
          <w:vertAlign w:val="superscript"/>
          <w:lang w:val="en-GB"/>
        </w:rPr>
        <w:t>a</w:t>
      </w:r>
      <w:r w:rsidRPr="002A056C">
        <w:rPr>
          <w:rFonts w:ascii="Calibri" w:eastAsia="Calibri" w:hAnsi="Calibri" w:cs="Times New Roman"/>
          <w:i/>
          <w:iCs/>
          <w:sz w:val="20"/>
          <w:szCs w:val="20"/>
          <w:lang w:val="en-GB"/>
        </w:rPr>
        <w:t>Department</w:t>
      </w:r>
      <w:proofErr w:type="spellEnd"/>
      <w:proofErr w:type="gramEnd"/>
      <w:r w:rsidRPr="002A056C">
        <w:rPr>
          <w:rFonts w:ascii="Calibri" w:eastAsia="Calibri" w:hAnsi="Calibri" w:cs="Times New Roman"/>
          <w:i/>
          <w:iCs/>
          <w:sz w:val="20"/>
          <w:szCs w:val="20"/>
          <w:lang w:val="en-GB"/>
        </w:rPr>
        <w:t xml:space="preserve"> of Chemistry, Faculty of Education, </w:t>
      </w:r>
      <w:proofErr w:type="spellStart"/>
      <w:r w:rsidRPr="002A056C">
        <w:rPr>
          <w:rFonts w:ascii="Calibri" w:eastAsia="Calibri" w:hAnsi="Calibri" w:cs="Times New Roman"/>
          <w:i/>
          <w:iCs/>
          <w:sz w:val="20"/>
          <w:szCs w:val="20"/>
          <w:lang w:val="en-GB"/>
        </w:rPr>
        <w:t>Dicle</w:t>
      </w:r>
      <w:proofErr w:type="spellEnd"/>
      <w:r w:rsidRPr="002A056C">
        <w:rPr>
          <w:rFonts w:ascii="Calibri" w:eastAsia="Calibri" w:hAnsi="Calibri" w:cs="Times New Roman"/>
          <w:i/>
          <w:iCs/>
          <w:sz w:val="20"/>
          <w:szCs w:val="20"/>
          <w:lang w:val="en-GB"/>
        </w:rPr>
        <w:t xml:space="preserve"> University, Diyarbakır, Turkey</w:t>
      </w:r>
    </w:p>
    <w:p w14:paraId="218F4D01" w14:textId="7938BAD1" w:rsidR="00D111C5" w:rsidRPr="002A056C" w:rsidRDefault="002A056C" w:rsidP="002A056C">
      <w:pPr>
        <w:spacing w:after="0" w:line="276" w:lineRule="auto"/>
        <w:rPr>
          <w:rFonts w:ascii="Calibri" w:eastAsia="Calibri" w:hAnsi="Calibri" w:cs="Times New Roman"/>
          <w:i/>
          <w:iCs/>
          <w:sz w:val="20"/>
          <w:szCs w:val="20"/>
          <w:lang w:val="en-GB"/>
        </w:rPr>
      </w:pPr>
      <w:proofErr w:type="spellStart"/>
      <w:proofErr w:type="gramStart"/>
      <w:r>
        <w:rPr>
          <w:rFonts w:ascii="Calibri" w:eastAsia="Calibri" w:hAnsi="Calibri" w:cs="Times New Roman"/>
          <w:i/>
          <w:iCs/>
          <w:sz w:val="20"/>
          <w:szCs w:val="20"/>
          <w:vertAlign w:val="superscript"/>
          <w:lang w:val="en-GB"/>
        </w:rPr>
        <w:t>b</w:t>
      </w:r>
      <w:r w:rsidRPr="002A056C">
        <w:rPr>
          <w:rFonts w:ascii="Calibri" w:eastAsia="Calibri" w:hAnsi="Calibri" w:cs="Times New Roman"/>
          <w:i/>
          <w:iCs/>
          <w:sz w:val="20"/>
          <w:szCs w:val="20"/>
          <w:lang w:val="en-GB"/>
        </w:rPr>
        <w:t>Vocational</w:t>
      </w:r>
      <w:proofErr w:type="spellEnd"/>
      <w:proofErr w:type="gramEnd"/>
      <w:r w:rsidRPr="002A056C">
        <w:rPr>
          <w:rFonts w:ascii="Calibri" w:eastAsia="Calibri" w:hAnsi="Calibri" w:cs="Times New Roman"/>
          <w:i/>
          <w:iCs/>
          <w:sz w:val="20"/>
          <w:szCs w:val="20"/>
          <w:lang w:val="en-GB"/>
        </w:rPr>
        <w:t xml:space="preserve"> Higher School of Health Services, </w:t>
      </w:r>
      <w:proofErr w:type="spellStart"/>
      <w:r w:rsidRPr="002A056C">
        <w:rPr>
          <w:rFonts w:ascii="Calibri" w:eastAsia="Calibri" w:hAnsi="Calibri" w:cs="Times New Roman"/>
          <w:i/>
          <w:iCs/>
          <w:sz w:val="20"/>
          <w:szCs w:val="20"/>
          <w:lang w:val="en-GB"/>
        </w:rPr>
        <w:t>Mardin</w:t>
      </w:r>
      <w:proofErr w:type="spellEnd"/>
      <w:r w:rsidRPr="002A056C">
        <w:rPr>
          <w:rFonts w:ascii="Calibri" w:eastAsia="Calibri" w:hAnsi="Calibri" w:cs="Times New Roman"/>
          <w:i/>
          <w:iCs/>
          <w:sz w:val="20"/>
          <w:szCs w:val="20"/>
          <w:lang w:val="en-GB"/>
        </w:rPr>
        <w:t xml:space="preserve"> </w:t>
      </w:r>
      <w:proofErr w:type="spellStart"/>
      <w:r w:rsidRPr="002A056C">
        <w:rPr>
          <w:rFonts w:ascii="Calibri" w:eastAsia="Calibri" w:hAnsi="Calibri" w:cs="Times New Roman"/>
          <w:i/>
          <w:iCs/>
          <w:sz w:val="20"/>
          <w:szCs w:val="20"/>
          <w:lang w:val="en-GB"/>
        </w:rPr>
        <w:t>Artuklu</w:t>
      </w:r>
      <w:proofErr w:type="spellEnd"/>
      <w:r w:rsidRPr="002A056C">
        <w:rPr>
          <w:rFonts w:ascii="Calibri" w:eastAsia="Calibri" w:hAnsi="Calibri" w:cs="Times New Roman"/>
          <w:i/>
          <w:iCs/>
          <w:sz w:val="20"/>
          <w:szCs w:val="20"/>
          <w:lang w:val="en-GB"/>
        </w:rPr>
        <w:t xml:space="preserve"> University, </w:t>
      </w:r>
      <w:proofErr w:type="spellStart"/>
      <w:r w:rsidRPr="002A056C">
        <w:rPr>
          <w:rFonts w:ascii="Calibri" w:eastAsia="Calibri" w:hAnsi="Calibri" w:cs="Times New Roman"/>
          <w:i/>
          <w:iCs/>
          <w:sz w:val="20"/>
          <w:szCs w:val="20"/>
          <w:lang w:val="en-GB"/>
        </w:rPr>
        <w:t>Mardin</w:t>
      </w:r>
      <w:proofErr w:type="spellEnd"/>
      <w:r w:rsidRPr="002A056C">
        <w:rPr>
          <w:rFonts w:ascii="Calibri" w:eastAsia="Calibri" w:hAnsi="Calibri" w:cs="Times New Roman"/>
          <w:i/>
          <w:iCs/>
          <w:sz w:val="20"/>
          <w:szCs w:val="20"/>
          <w:lang w:val="en-GB"/>
        </w:rPr>
        <w:t>, Turkey</w:t>
      </w:r>
      <w:r>
        <w:rPr>
          <w:rFonts w:ascii="Times New Roman" w:hAnsi="Times New Roman" w:cs="Times New Roman"/>
          <w:i/>
          <w:lang w:val="en-US"/>
        </w:rPr>
        <w:t xml:space="preserve"> </w:t>
      </w:r>
    </w:p>
    <w:p w14:paraId="57A6551F" w14:textId="77777777" w:rsidR="002A056C" w:rsidRDefault="002A056C" w:rsidP="002A056C">
      <w:pPr>
        <w:autoSpaceDE w:val="0"/>
        <w:autoSpaceDN w:val="0"/>
        <w:adjustRightInd w:val="0"/>
        <w:spacing w:after="0" w:line="240" w:lineRule="auto"/>
        <w:rPr>
          <w:rFonts w:ascii="Times New Roman" w:eastAsia="Times New Roman" w:hAnsi="Times New Roman" w:cs="Times New Roman"/>
          <w:i/>
          <w:iCs/>
          <w:color w:val="000000"/>
          <w:lang w:val="en-US" w:eastAsia="ru-RU"/>
        </w:rPr>
      </w:pPr>
      <w:r>
        <w:rPr>
          <w:rFonts w:ascii="Times New Roman" w:eastAsia="Times New Roman" w:hAnsi="Times New Roman" w:cs="Times New Roman"/>
          <w:i/>
          <w:iCs/>
          <w:color w:val="000000"/>
          <w:lang w:val="en-US" w:eastAsia="ru-RU"/>
        </w:rPr>
        <w:t xml:space="preserve"> </w:t>
      </w:r>
    </w:p>
    <w:p w14:paraId="5464221D" w14:textId="5249A0E3" w:rsidR="00DE287A" w:rsidRDefault="002A056C" w:rsidP="00F46881">
      <w:pPr>
        <w:autoSpaceDE w:val="0"/>
        <w:autoSpaceDN w:val="0"/>
        <w:adjustRightInd w:val="0"/>
        <w:spacing w:after="0" w:line="240" w:lineRule="auto"/>
        <w:rPr>
          <w:rFonts w:ascii="Times New Roman" w:eastAsia="Times New Roman" w:hAnsi="Times New Roman" w:cs="Times New Roman"/>
          <w:iCs/>
          <w:color w:val="000000"/>
          <w:sz w:val="20"/>
          <w:szCs w:val="20"/>
          <w:lang w:val="en-US" w:eastAsia="ru-RU"/>
        </w:rPr>
      </w:pPr>
      <w:r>
        <w:rPr>
          <w:rFonts w:ascii="Times New Roman" w:eastAsia="Times New Roman" w:hAnsi="Times New Roman" w:cs="Times New Roman"/>
          <w:i/>
          <w:iCs/>
          <w:color w:val="000000"/>
          <w:lang w:val="en-US" w:eastAsia="ru-RU"/>
        </w:rPr>
        <w:t xml:space="preserve">                                           </w:t>
      </w:r>
      <w:r w:rsidR="00DE287A" w:rsidRPr="00505D0C">
        <w:rPr>
          <w:rFonts w:ascii="Times New Roman" w:eastAsia="Times New Roman" w:hAnsi="Times New Roman" w:cs="Times New Roman"/>
          <w:iCs/>
          <w:color w:val="000000"/>
          <w:sz w:val="20"/>
          <w:szCs w:val="20"/>
          <w:lang w:val="en-US" w:eastAsia="ru-RU"/>
        </w:rPr>
        <w:t>E-</w:t>
      </w:r>
      <w:r w:rsidR="00D111C5" w:rsidRPr="00505D0C">
        <w:rPr>
          <w:rFonts w:ascii="Times New Roman" w:eastAsia="Times New Roman" w:hAnsi="Times New Roman" w:cs="Times New Roman"/>
          <w:iCs/>
          <w:color w:val="000000"/>
          <w:sz w:val="20"/>
          <w:szCs w:val="20"/>
          <w:lang w:val="en-US" w:eastAsia="ru-RU"/>
        </w:rPr>
        <w:t>mail</w:t>
      </w:r>
      <w:r w:rsidR="00DE287A" w:rsidRPr="00505D0C">
        <w:rPr>
          <w:rFonts w:ascii="Times New Roman" w:eastAsia="Times New Roman" w:hAnsi="Times New Roman" w:cs="Times New Roman"/>
          <w:iCs/>
          <w:color w:val="000000"/>
          <w:sz w:val="20"/>
          <w:szCs w:val="20"/>
          <w:lang w:val="en-US" w:eastAsia="ru-RU"/>
        </w:rPr>
        <w:t>:</w:t>
      </w:r>
      <w:r>
        <w:rPr>
          <w:rFonts w:ascii="Times New Roman" w:eastAsia="Times New Roman" w:hAnsi="Times New Roman" w:cs="Times New Roman"/>
          <w:iCs/>
          <w:color w:val="000000"/>
          <w:sz w:val="20"/>
          <w:szCs w:val="20"/>
          <w:lang w:val="en-US" w:eastAsia="ru-RU"/>
        </w:rPr>
        <w:t xml:space="preserve"> </w:t>
      </w:r>
      <w:hyperlink r:id="rId8" w:history="1">
        <w:r w:rsidR="00F46881" w:rsidRPr="00A9430A">
          <w:rPr>
            <w:rStyle w:val="Kpr"/>
            <w:rFonts w:ascii="Times New Roman" w:eastAsia="Times New Roman" w:hAnsi="Times New Roman" w:cs="Times New Roman"/>
            <w:iCs/>
            <w:sz w:val="20"/>
            <w:szCs w:val="20"/>
            <w:lang w:val="en-US" w:eastAsia="ru-RU"/>
          </w:rPr>
          <w:t>bilsentural@gmail.com</w:t>
        </w:r>
      </w:hyperlink>
    </w:p>
    <w:p w14:paraId="08B27119" w14:textId="77777777" w:rsidR="00F46881" w:rsidRPr="00F46881" w:rsidRDefault="00F46881" w:rsidP="00F46881">
      <w:pPr>
        <w:autoSpaceDE w:val="0"/>
        <w:autoSpaceDN w:val="0"/>
        <w:adjustRightInd w:val="0"/>
        <w:spacing w:after="0" w:line="240" w:lineRule="auto"/>
        <w:rPr>
          <w:rFonts w:ascii="Times New Roman" w:eastAsia="Times New Roman" w:hAnsi="Times New Roman" w:cs="Times New Roman"/>
          <w:iCs/>
          <w:color w:val="000000"/>
          <w:sz w:val="20"/>
          <w:szCs w:val="20"/>
          <w:lang w:val="en-US" w:eastAsia="ru-RU"/>
        </w:rPr>
      </w:pPr>
    </w:p>
    <w:p w14:paraId="26B96793" w14:textId="37C944DE" w:rsidR="00043671" w:rsidRPr="009E33FA" w:rsidRDefault="000E264B" w:rsidP="00043671">
      <w:pPr>
        <w:spacing w:after="0"/>
        <w:jc w:val="both"/>
        <w:rPr>
          <w:rFonts w:ascii="Times New Roman" w:eastAsia="Calibri" w:hAnsi="Times New Roman" w:cs="Times New Roman"/>
          <w:sz w:val="24"/>
          <w:szCs w:val="24"/>
          <w:lang w:val="en-GB"/>
        </w:rPr>
      </w:pPr>
      <w:r w:rsidRPr="00505D0C">
        <w:rPr>
          <w:rStyle w:val="Gl"/>
          <w:rFonts w:ascii="Times New Roman" w:eastAsia="Times New Roman" w:hAnsi="Times New Roman" w:cs="Times New Roman"/>
          <w:sz w:val="24"/>
          <w:szCs w:val="24"/>
          <w:lang w:val="en-US"/>
        </w:rPr>
        <w:t xml:space="preserve">Background: </w:t>
      </w:r>
      <w:r w:rsidR="002A056C" w:rsidRPr="009E33FA">
        <w:rPr>
          <w:rFonts w:ascii="Times New Roman" w:eastAsia="Calibri" w:hAnsi="Times New Roman" w:cs="Times New Roman"/>
          <w:sz w:val="24"/>
          <w:szCs w:val="24"/>
          <w:lang w:val="en-GB"/>
        </w:rPr>
        <w:t xml:space="preserve">Chemotherapy is used one of the </w:t>
      </w:r>
      <w:r w:rsidR="00AA517C">
        <w:rPr>
          <w:rFonts w:ascii="Times New Roman" w:eastAsia="Calibri" w:hAnsi="Times New Roman" w:cs="Times New Roman"/>
          <w:sz w:val="24"/>
          <w:szCs w:val="24"/>
          <w:lang w:val="en-GB"/>
        </w:rPr>
        <w:t>best</w:t>
      </w:r>
      <w:r w:rsidR="002A056C" w:rsidRPr="009E33FA">
        <w:rPr>
          <w:rFonts w:ascii="Times New Roman" w:eastAsia="Calibri" w:hAnsi="Times New Roman" w:cs="Times New Roman"/>
          <w:sz w:val="24"/>
          <w:szCs w:val="24"/>
          <w:lang w:val="en-GB"/>
        </w:rPr>
        <w:t xml:space="preserve"> methods in cancer treatment. One of the most important problems of cancer chemotherapy nowadays is used that the anti-cancer drugs do not have the ability to recognize cancer cells and show toxic effects on healthy cells </w:t>
      </w:r>
      <w:r w:rsidR="002A056C" w:rsidRPr="009E33FA">
        <w:rPr>
          <w:rFonts w:ascii="Times New Roman" w:eastAsia="Calibri" w:hAnsi="Times New Roman" w:cs="Times New Roman"/>
          <w:sz w:val="24"/>
          <w:szCs w:val="24"/>
          <w:vertAlign w:val="superscript"/>
          <w:lang w:val="en-GB"/>
        </w:rPr>
        <w:t>1</w:t>
      </w:r>
      <w:proofErr w:type="gramStart"/>
      <w:r w:rsidR="002A056C" w:rsidRPr="009E33FA">
        <w:rPr>
          <w:rFonts w:ascii="Times New Roman" w:eastAsia="Calibri" w:hAnsi="Times New Roman" w:cs="Times New Roman"/>
          <w:sz w:val="24"/>
          <w:szCs w:val="24"/>
          <w:vertAlign w:val="superscript"/>
          <w:lang w:val="en-GB"/>
        </w:rPr>
        <w:t>,2,3</w:t>
      </w:r>
      <w:proofErr w:type="gramEnd"/>
      <w:r w:rsidR="002A056C" w:rsidRPr="009E33FA">
        <w:rPr>
          <w:rFonts w:ascii="Times New Roman" w:eastAsia="Calibri" w:hAnsi="Times New Roman" w:cs="Times New Roman"/>
          <w:sz w:val="24"/>
          <w:szCs w:val="24"/>
          <w:lang w:val="en-GB"/>
        </w:rPr>
        <w:t xml:space="preserve">. In addition, administration of high doses of the drug is given to the body to provide a therapeutic dose concentration, this situation is causes severe side effects and systemic toxicity, and if not controlled it can result in death. </w:t>
      </w:r>
      <w:r w:rsidR="00043671" w:rsidRPr="009E33FA">
        <w:rPr>
          <w:rFonts w:ascii="Times New Roman" w:eastAsia="Calibri" w:hAnsi="Times New Roman" w:cs="Times New Roman"/>
          <w:sz w:val="24"/>
          <w:szCs w:val="24"/>
          <w:lang w:val="en-GB"/>
        </w:rPr>
        <w:t>Therefore, delivering the drug to target cell within the body and developing of drug delivery system providing controlled release are of great importance. In recent years, the development of the systems in which drug is delivered magnetically to the target is drawing considerable attention since it is a current issue. It is possible to eliminate the most of the problems caused by high doses of chemotherapy by using the magnetic drug delivery systems.</w:t>
      </w:r>
    </w:p>
    <w:p w14:paraId="0BAD0E7B" w14:textId="7661F554" w:rsidR="00CE4B72" w:rsidRPr="00043671" w:rsidRDefault="000E264B" w:rsidP="00343FFE">
      <w:pPr>
        <w:spacing w:after="0"/>
        <w:jc w:val="both"/>
        <w:rPr>
          <w:rStyle w:val="Gl"/>
          <w:rFonts w:ascii="Calibri" w:eastAsia="Calibri" w:hAnsi="Calibri" w:cs="Times New Roman"/>
          <w:b w:val="0"/>
          <w:bCs w:val="0"/>
          <w:sz w:val="24"/>
          <w:szCs w:val="24"/>
          <w:lang w:val="en-GB"/>
        </w:rPr>
      </w:pPr>
      <w:r w:rsidRPr="00505D0C">
        <w:rPr>
          <w:rStyle w:val="Gl"/>
          <w:rFonts w:ascii="Times New Roman" w:eastAsia="Times New Roman" w:hAnsi="Times New Roman" w:cs="Times New Roman"/>
          <w:sz w:val="24"/>
          <w:szCs w:val="24"/>
          <w:lang w:val="en-US"/>
        </w:rPr>
        <w:t xml:space="preserve">Methods: </w:t>
      </w:r>
      <w:r w:rsidR="00043671" w:rsidRPr="00043671">
        <w:rPr>
          <w:rFonts w:ascii="Times New Roman" w:eastAsia="Calibri" w:hAnsi="Times New Roman" w:cs="Times New Roman"/>
          <w:sz w:val="24"/>
          <w:szCs w:val="24"/>
          <w:lang w:val="en-US"/>
        </w:rPr>
        <w:t xml:space="preserve">In this </w:t>
      </w:r>
      <w:r w:rsidR="00043671" w:rsidRPr="00043671">
        <w:rPr>
          <w:rFonts w:ascii="Times New Roman" w:eastAsia="Calibri" w:hAnsi="Times New Roman" w:cs="Times New Roman"/>
          <w:noProof/>
          <w:sz w:val="24"/>
          <w:szCs w:val="24"/>
          <w:lang w:val="en-US"/>
        </w:rPr>
        <w:t>study,</w:t>
      </w:r>
      <w:r w:rsidR="00043671" w:rsidRPr="00043671">
        <w:rPr>
          <w:rFonts w:ascii="Times New Roman" w:eastAsia="Calibri" w:hAnsi="Times New Roman" w:cs="Times New Roman"/>
          <w:sz w:val="24"/>
          <w:szCs w:val="24"/>
          <w:lang w:val="en-US"/>
        </w:rPr>
        <w:t xml:space="preserve"> we synthesized and characterized the </w:t>
      </w:r>
      <w:r w:rsidR="00043671" w:rsidRPr="00043671">
        <w:rPr>
          <w:rFonts w:ascii="Times New Roman" w:eastAsia="Calibri" w:hAnsi="Times New Roman" w:cs="Times New Roman"/>
          <w:noProof/>
          <w:sz w:val="24"/>
          <w:szCs w:val="24"/>
          <w:lang w:val="en-US"/>
        </w:rPr>
        <w:t>n</w:t>
      </w:r>
      <w:r w:rsidR="00043671">
        <w:rPr>
          <w:rFonts w:ascii="Times New Roman" w:eastAsia="Calibri" w:hAnsi="Times New Roman" w:cs="Times New Roman"/>
          <w:noProof/>
          <w:sz w:val="24"/>
          <w:szCs w:val="24"/>
          <w:lang w:val="en-US"/>
        </w:rPr>
        <w:t>ovel</w:t>
      </w:r>
      <w:r w:rsidR="00043671" w:rsidRPr="00043671">
        <w:rPr>
          <w:rFonts w:ascii="Times New Roman" w:eastAsia="Calibri" w:hAnsi="Times New Roman" w:cs="Times New Roman"/>
          <w:sz w:val="24"/>
          <w:szCs w:val="24"/>
          <w:lang w:val="en-US"/>
        </w:rPr>
        <w:t xml:space="preserve"> branched </w:t>
      </w:r>
      <w:proofErr w:type="spellStart"/>
      <w:r w:rsidR="00043671" w:rsidRPr="00043671">
        <w:rPr>
          <w:rFonts w:ascii="Times New Roman" w:eastAsia="Calibri" w:hAnsi="Times New Roman" w:cs="Times New Roman"/>
          <w:sz w:val="24"/>
          <w:szCs w:val="24"/>
          <w:lang w:val="en-US"/>
        </w:rPr>
        <w:t>carboxymethyl</w:t>
      </w:r>
      <w:proofErr w:type="spellEnd"/>
      <w:r w:rsidR="00043671" w:rsidRPr="00043671">
        <w:rPr>
          <w:rFonts w:ascii="Times New Roman" w:eastAsia="Calibri" w:hAnsi="Times New Roman" w:cs="Times New Roman"/>
          <w:sz w:val="24"/>
          <w:szCs w:val="24"/>
          <w:lang w:val="en-US"/>
        </w:rPr>
        <w:t xml:space="preserve"> </w:t>
      </w:r>
      <w:r w:rsidR="00043671">
        <w:rPr>
          <w:rFonts w:ascii="Times New Roman" w:eastAsia="Calibri" w:hAnsi="Times New Roman" w:cs="Times New Roman"/>
          <w:sz w:val="24"/>
          <w:szCs w:val="24"/>
          <w:lang w:val="en-US"/>
        </w:rPr>
        <w:t>chitosan</w:t>
      </w:r>
      <w:r w:rsidR="00043671" w:rsidRPr="00043671">
        <w:rPr>
          <w:rFonts w:ascii="Times New Roman" w:eastAsia="Calibri" w:hAnsi="Times New Roman" w:cs="Times New Roman"/>
          <w:sz w:val="24"/>
          <w:szCs w:val="24"/>
          <w:lang w:val="en-US"/>
        </w:rPr>
        <w:t xml:space="preserve"> magnetic nanocomposite with NαNα-</w:t>
      </w:r>
      <w:proofErr w:type="spellStart"/>
      <w:r w:rsidR="00043671" w:rsidRPr="00043671">
        <w:rPr>
          <w:rFonts w:ascii="Times New Roman" w:eastAsia="Calibri" w:hAnsi="Times New Roman" w:cs="Times New Roman"/>
          <w:sz w:val="24"/>
          <w:szCs w:val="24"/>
          <w:lang w:val="en-US"/>
        </w:rPr>
        <w:t>Bis</w:t>
      </w:r>
      <w:proofErr w:type="spellEnd"/>
      <w:r w:rsidR="00043671" w:rsidRPr="00043671">
        <w:rPr>
          <w:rFonts w:ascii="Times New Roman" w:eastAsia="Calibri" w:hAnsi="Times New Roman" w:cs="Times New Roman"/>
          <w:sz w:val="24"/>
          <w:szCs w:val="24"/>
          <w:lang w:val="en-US"/>
        </w:rPr>
        <w:t xml:space="preserve"> (</w:t>
      </w:r>
      <w:proofErr w:type="spellStart"/>
      <w:r w:rsidR="00043671" w:rsidRPr="00043671">
        <w:rPr>
          <w:rFonts w:ascii="Times New Roman" w:eastAsia="Calibri" w:hAnsi="Times New Roman" w:cs="Times New Roman"/>
          <w:sz w:val="24"/>
          <w:szCs w:val="24"/>
          <w:lang w:val="en-US"/>
        </w:rPr>
        <w:t>Carboxymethyl</w:t>
      </w:r>
      <w:proofErr w:type="spellEnd"/>
      <w:r w:rsidR="00043671" w:rsidRPr="00043671">
        <w:rPr>
          <w:rFonts w:ascii="Times New Roman" w:eastAsia="Calibri" w:hAnsi="Times New Roman" w:cs="Times New Roman"/>
          <w:sz w:val="24"/>
          <w:szCs w:val="24"/>
          <w:lang w:val="en-US"/>
        </w:rPr>
        <w:t>)-L-Lysine Hydrate (</w:t>
      </w:r>
      <w:r w:rsidR="00043671" w:rsidRPr="00043671">
        <w:rPr>
          <w:rFonts w:ascii="Times New Roman" w:eastAsia="Calibri" w:hAnsi="Times New Roman" w:cs="Times New Roman"/>
          <w:sz w:val="24"/>
          <w:szCs w:val="24"/>
          <w:lang w:val="en-GB"/>
        </w:rPr>
        <w:t>NTA</w:t>
      </w:r>
      <w:proofErr w:type="gramStart"/>
      <w:r w:rsidR="00043671" w:rsidRPr="00043671">
        <w:rPr>
          <w:rFonts w:ascii="Times New Roman" w:eastAsia="Calibri" w:hAnsi="Times New Roman" w:cs="Times New Roman"/>
          <w:sz w:val="24"/>
          <w:szCs w:val="24"/>
          <w:lang w:val="en-GB"/>
        </w:rPr>
        <w:t>)</w:t>
      </w:r>
      <w:r w:rsidR="00943F96">
        <w:rPr>
          <w:rFonts w:ascii="Times New Roman" w:eastAsia="Calibri" w:hAnsi="Times New Roman" w:cs="Times New Roman"/>
          <w:sz w:val="24"/>
          <w:szCs w:val="24"/>
          <w:vertAlign w:val="superscript"/>
          <w:lang w:val="en-GB"/>
        </w:rPr>
        <w:t>4,5,6</w:t>
      </w:r>
      <w:proofErr w:type="gramEnd"/>
      <w:r w:rsidR="00043671" w:rsidRPr="00043671">
        <w:rPr>
          <w:rFonts w:ascii="Times New Roman" w:eastAsia="Calibri" w:hAnsi="Times New Roman" w:cs="Times New Roman"/>
          <w:sz w:val="24"/>
          <w:szCs w:val="24"/>
          <w:lang w:val="en-US"/>
        </w:rPr>
        <w:t xml:space="preserve"> and drug loading </w:t>
      </w:r>
      <w:r w:rsidR="00AA517C">
        <w:rPr>
          <w:rFonts w:ascii="Times New Roman" w:eastAsia="Calibri" w:hAnsi="Times New Roman" w:cs="Times New Roman"/>
          <w:sz w:val="24"/>
          <w:szCs w:val="24"/>
          <w:lang w:val="en-US"/>
        </w:rPr>
        <w:t xml:space="preserve">and release </w:t>
      </w:r>
      <w:r w:rsidR="00043671" w:rsidRPr="00043671">
        <w:rPr>
          <w:rFonts w:ascii="Times New Roman" w:eastAsia="Calibri" w:hAnsi="Times New Roman" w:cs="Times New Roman"/>
          <w:sz w:val="24"/>
          <w:szCs w:val="24"/>
          <w:lang w:val="en-US"/>
        </w:rPr>
        <w:t>conditions and drug loading efficiency w</w:t>
      </w:r>
      <w:r w:rsidR="00943F96">
        <w:rPr>
          <w:rFonts w:ascii="Times New Roman" w:eastAsia="Calibri" w:hAnsi="Times New Roman" w:cs="Times New Roman"/>
          <w:sz w:val="24"/>
          <w:szCs w:val="24"/>
          <w:lang w:val="en-US"/>
        </w:rPr>
        <w:t>ere</w:t>
      </w:r>
      <w:r w:rsidR="00043671" w:rsidRPr="00043671">
        <w:rPr>
          <w:rFonts w:ascii="Times New Roman" w:eastAsia="Calibri" w:hAnsi="Times New Roman" w:cs="Times New Roman"/>
          <w:sz w:val="24"/>
          <w:szCs w:val="24"/>
          <w:lang w:val="en-US"/>
        </w:rPr>
        <w:t xml:space="preserve"> studied with the n</w:t>
      </w:r>
      <w:r w:rsidR="009E33FA">
        <w:rPr>
          <w:rFonts w:ascii="Times New Roman" w:eastAsia="Calibri" w:hAnsi="Times New Roman" w:cs="Times New Roman"/>
          <w:sz w:val="24"/>
          <w:szCs w:val="24"/>
          <w:lang w:val="en-US"/>
        </w:rPr>
        <w:t>ovel</w:t>
      </w:r>
      <w:r w:rsidR="00043671" w:rsidRPr="00043671">
        <w:rPr>
          <w:rFonts w:ascii="Times New Roman" w:eastAsia="Calibri" w:hAnsi="Times New Roman" w:cs="Times New Roman"/>
          <w:sz w:val="24"/>
          <w:szCs w:val="24"/>
          <w:lang w:val="en-US"/>
        </w:rPr>
        <w:t xml:space="preserve"> branched magnetic </w:t>
      </w:r>
      <w:r w:rsidR="009E33FA">
        <w:rPr>
          <w:rFonts w:ascii="Times New Roman" w:eastAsia="Calibri" w:hAnsi="Times New Roman" w:cs="Times New Roman"/>
          <w:sz w:val="24"/>
          <w:szCs w:val="24"/>
          <w:lang w:val="en-US"/>
        </w:rPr>
        <w:t>chitosan</w:t>
      </w:r>
      <w:r w:rsidR="00043671" w:rsidRPr="00043671">
        <w:rPr>
          <w:rFonts w:ascii="Times New Roman" w:eastAsia="Calibri" w:hAnsi="Times New Roman" w:cs="Times New Roman"/>
          <w:sz w:val="24"/>
          <w:szCs w:val="24"/>
          <w:lang w:val="en-US"/>
        </w:rPr>
        <w:t xml:space="preserve"> for the anti-cancer drug </w:t>
      </w:r>
      <w:proofErr w:type="spellStart"/>
      <w:r w:rsidR="00043671" w:rsidRPr="00043671">
        <w:rPr>
          <w:rFonts w:ascii="Times New Roman" w:eastAsia="Calibri" w:hAnsi="Times New Roman" w:cs="Times New Roman"/>
          <w:sz w:val="24"/>
          <w:szCs w:val="24"/>
          <w:lang w:val="en-US"/>
        </w:rPr>
        <w:t>topotecan</w:t>
      </w:r>
      <w:proofErr w:type="spellEnd"/>
      <w:r w:rsidR="00043671" w:rsidRPr="00043671">
        <w:rPr>
          <w:rFonts w:ascii="Times New Roman" w:eastAsia="Calibri" w:hAnsi="Times New Roman" w:cs="Times New Roman"/>
          <w:sz w:val="24"/>
          <w:szCs w:val="24"/>
          <w:lang w:val="en-US"/>
        </w:rPr>
        <w:t>.</w:t>
      </w:r>
    </w:p>
    <w:p w14:paraId="4A350189" w14:textId="26901606" w:rsidR="009E33FA" w:rsidRPr="00F46881" w:rsidRDefault="000E264B" w:rsidP="00F46881">
      <w:pPr>
        <w:spacing w:after="0"/>
        <w:jc w:val="both"/>
        <w:rPr>
          <w:rFonts w:ascii="Calibri" w:eastAsia="Calibri" w:hAnsi="Calibri" w:cs="Times New Roman"/>
          <w:sz w:val="24"/>
          <w:szCs w:val="24"/>
          <w:lang w:val="en-GB"/>
        </w:rPr>
      </w:pPr>
      <w:r w:rsidRPr="00505D0C">
        <w:rPr>
          <w:rStyle w:val="Gl"/>
          <w:rFonts w:ascii="Times New Roman" w:eastAsia="Times New Roman" w:hAnsi="Times New Roman" w:cs="Times New Roman"/>
          <w:sz w:val="24"/>
          <w:szCs w:val="24"/>
          <w:lang w:val="en-US"/>
        </w:rPr>
        <w:t>Results:</w:t>
      </w:r>
      <w:r w:rsidRPr="00505D0C">
        <w:rPr>
          <w:rStyle w:val="Gl"/>
          <w:rFonts w:ascii="Times New Roman" w:eastAsia="Times New Roman" w:hAnsi="Times New Roman" w:cs="Times New Roman"/>
          <w:b w:val="0"/>
          <w:sz w:val="24"/>
          <w:szCs w:val="24"/>
          <w:lang w:val="en-US"/>
        </w:rPr>
        <w:t xml:space="preserve"> </w:t>
      </w:r>
      <w:r w:rsidR="009E33FA" w:rsidRPr="009E33FA">
        <w:rPr>
          <w:rFonts w:ascii="Times New Roman" w:eastAsia="Calibri" w:hAnsi="Times New Roman" w:cs="Times New Roman"/>
          <w:sz w:val="24"/>
          <w:szCs w:val="24"/>
          <w:lang w:val="en-GB"/>
        </w:rPr>
        <w:t xml:space="preserve">Biocompatible and biodegradable polymer was used as </w:t>
      </w:r>
      <w:r w:rsidR="00DC4BD0">
        <w:rPr>
          <w:rFonts w:ascii="Times New Roman" w:eastAsia="Calibri" w:hAnsi="Times New Roman" w:cs="Times New Roman"/>
          <w:sz w:val="24"/>
          <w:szCs w:val="24"/>
          <w:lang w:val="en-GB"/>
        </w:rPr>
        <w:t>chitosan</w:t>
      </w:r>
      <w:r w:rsidR="009E33FA" w:rsidRPr="009E33FA">
        <w:rPr>
          <w:rFonts w:ascii="Times New Roman" w:eastAsia="Calibri" w:hAnsi="Times New Roman" w:cs="Times New Roman"/>
          <w:sz w:val="24"/>
          <w:szCs w:val="24"/>
          <w:lang w:val="en-GB"/>
        </w:rPr>
        <w:t xml:space="preserve"> and the n</w:t>
      </w:r>
      <w:r w:rsidR="00DC4BD0">
        <w:rPr>
          <w:rFonts w:ascii="Times New Roman" w:eastAsia="Calibri" w:hAnsi="Times New Roman" w:cs="Times New Roman"/>
          <w:sz w:val="24"/>
          <w:szCs w:val="24"/>
          <w:lang w:val="en-GB"/>
        </w:rPr>
        <w:t xml:space="preserve">ovel </w:t>
      </w:r>
      <w:r w:rsidR="009E33FA" w:rsidRPr="009E33FA">
        <w:rPr>
          <w:rFonts w:ascii="Times New Roman" w:eastAsia="Calibri" w:hAnsi="Times New Roman" w:cs="Times New Roman"/>
          <w:sz w:val="24"/>
          <w:szCs w:val="24"/>
          <w:lang w:val="en-GB"/>
        </w:rPr>
        <w:t>branched polymer was successfully synthesized and characterized with different analytical devices</w:t>
      </w:r>
      <w:r w:rsidR="009E33FA" w:rsidRPr="00505D0C">
        <w:rPr>
          <w:rFonts w:ascii="Times New Roman" w:eastAsia="Times New Roman" w:hAnsi="Times New Roman" w:cs="Times New Roman"/>
          <w:b/>
          <w:noProof/>
          <w:sz w:val="24"/>
          <w:szCs w:val="24"/>
          <w:lang w:val="en-US" w:eastAsia="tr-TR"/>
        </w:rPr>
        <w:t xml:space="preserve"> </w:t>
      </w:r>
      <w:r w:rsidR="00343FFE" w:rsidRPr="00343FFE">
        <w:rPr>
          <w:rFonts w:ascii="Times New Roman" w:eastAsia="Calibri" w:hAnsi="Times New Roman" w:cs="Times New Roman"/>
          <w:sz w:val="24"/>
          <w:szCs w:val="24"/>
          <w:lang w:val="en-GB"/>
        </w:rPr>
        <w:t xml:space="preserve">such as Transmission Electron Microscopy (TEM), </w:t>
      </w:r>
      <w:r w:rsidR="00343FFE">
        <w:rPr>
          <w:rFonts w:ascii="Times New Roman" w:eastAsia="Calibri" w:hAnsi="Times New Roman" w:cs="Times New Roman"/>
          <w:sz w:val="24"/>
          <w:szCs w:val="24"/>
          <w:lang w:val="en-GB"/>
        </w:rPr>
        <w:t>S</w:t>
      </w:r>
      <w:r w:rsidR="00343FFE" w:rsidRPr="00343FFE">
        <w:rPr>
          <w:rFonts w:ascii="Times New Roman" w:eastAsia="Calibri" w:hAnsi="Times New Roman" w:cs="Times New Roman"/>
          <w:sz w:val="24"/>
          <w:szCs w:val="24"/>
          <w:lang w:val="en-GB"/>
        </w:rPr>
        <w:t xml:space="preserve">canning </w:t>
      </w:r>
      <w:r w:rsidR="00343FFE">
        <w:rPr>
          <w:rFonts w:ascii="Times New Roman" w:eastAsia="Calibri" w:hAnsi="Times New Roman" w:cs="Times New Roman"/>
          <w:sz w:val="24"/>
          <w:szCs w:val="24"/>
          <w:lang w:val="en-GB"/>
        </w:rPr>
        <w:t>E</w:t>
      </w:r>
      <w:r w:rsidR="00343FFE" w:rsidRPr="00343FFE">
        <w:rPr>
          <w:rFonts w:ascii="Times New Roman" w:eastAsia="Calibri" w:hAnsi="Times New Roman" w:cs="Times New Roman"/>
          <w:sz w:val="24"/>
          <w:szCs w:val="24"/>
          <w:lang w:val="en-GB"/>
        </w:rPr>
        <w:t xml:space="preserve">lectron </w:t>
      </w:r>
      <w:r w:rsidR="00343FFE">
        <w:rPr>
          <w:rFonts w:ascii="Times New Roman" w:eastAsia="Calibri" w:hAnsi="Times New Roman" w:cs="Times New Roman"/>
          <w:sz w:val="24"/>
          <w:szCs w:val="24"/>
          <w:lang w:val="en-GB"/>
        </w:rPr>
        <w:t>M</w:t>
      </w:r>
      <w:r w:rsidR="00343FFE" w:rsidRPr="00343FFE">
        <w:rPr>
          <w:rFonts w:ascii="Times New Roman" w:eastAsia="Calibri" w:hAnsi="Times New Roman" w:cs="Times New Roman"/>
          <w:sz w:val="24"/>
          <w:szCs w:val="24"/>
          <w:lang w:val="en-GB"/>
        </w:rPr>
        <w:t>icroscope (SEM), Vibrating Sample Magnetometer (VSM), Fourier Transform Infrared Spectroscopy (FTIR)</w:t>
      </w:r>
      <w:r w:rsidR="00DC4BD0">
        <w:rPr>
          <w:rFonts w:ascii="Times New Roman" w:eastAsia="Calibri" w:hAnsi="Times New Roman" w:cs="Times New Roman"/>
          <w:sz w:val="24"/>
          <w:szCs w:val="24"/>
          <w:lang w:val="en-GB"/>
        </w:rPr>
        <w:t xml:space="preserve">, </w:t>
      </w:r>
      <w:r w:rsidR="00DC4BD0" w:rsidRPr="00DC4BD0">
        <w:rPr>
          <w:rFonts w:ascii="Times New Roman" w:eastAsia="Calibri" w:hAnsi="Times New Roman" w:cs="Times New Roman"/>
          <w:sz w:val="24"/>
          <w:szCs w:val="24"/>
          <w:lang w:val="en-GB"/>
        </w:rPr>
        <w:t>Energy D</w:t>
      </w:r>
      <w:r w:rsidR="00DC4BD0">
        <w:rPr>
          <w:rFonts w:ascii="Times New Roman" w:eastAsia="Calibri" w:hAnsi="Times New Roman" w:cs="Times New Roman"/>
          <w:sz w:val="24"/>
          <w:szCs w:val="24"/>
          <w:lang w:val="en-GB"/>
        </w:rPr>
        <w:t>ispersive X-Ray Analysis (EDX),</w:t>
      </w:r>
      <w:r w:rsidR="00343FFE" w:rsidRPr="00343FFE">
        <w:rPr>
          <w:rFonts w:ascii="Times New Roman" w:eastAsia="Calibri" w:hAnsi="Times New Roman" w:cs="Times New Roman"/>
          <w:sz w:val="24"/>
          <w:szCs w:val="24"/>
          <w:lang w:val="en-GB"/>
        </w:rPr>
        <w:t xml:space="preserve"> and X-Ray Photoelectron Spectroscopy (XPS). </w:t>
      </w:r>
      <w:r w:rsidR="00DC4BD0">
        <w:rPr>
          <w:rFonts w:ascii="Times New Roman" w:eastAsia="Calibri" w:hAnsi="Times New Roman" w:cs="Times New Roman"/>
          <w:sz w:val="24"/>
          <w:szCs w:val="24"/>
          <w:lang w:val="en-GB"/>
        </w:rPr>
        <w:t>D</w:t>
      </w:r>
      <w:r w:rsidR="00DC4BD0" w:rsidRPr="00DC4BD0">
        <w:rPr>
          <w:rFonts w:ascii="Times New Roman" w:eastAsia="Calibri" w:hAnsi="Times New Roman" w:cs="Times New Roman"/>
          <w:sz w:val="24"/>
          <w:szCs w:val="24"/>
          <w:lang w:val="en-GB"/>
        </w:rPr>
        <w:t xml:space="preserve">rug loading and release studies were followed by High-Performance Liquid Chromatography </w:t>
      </w:r>
      <w:r w:rsidR="00DC4BD0">
        <w:rPr>
          <w:rFonts w:ascii="Times New Roman" w:eastAsia="Calibri" w:hAnsi="Times New Roman" w:cs="Times New Roman"/>
          <w:sz w:val="24"/>
          <w:szCs w:val="24"/>
          <w:lang w:val="en-GB"/>
        </w:rPr>
        <w:t>(</w:t>
      </w:r>
      <w:r w:rsidR="00DC4BD0" w:rsidRPr="00DC4BD0">
        <w:rPr>
          <w:rFonts w:ascii="Times New Roman" w:eastAsia="Calibri" w:hAnsi="Times New Roman" w:cs="Times New Roman"/>
          <w:sz w:val="24"/>
          <w:szCs w:val="24"/>
          <w:lang w:val="en-GB"/>
        </w:rPr>
        <w:t>HPLC</w:t>
      </w:r>
      <w:r w:rsidR="00DC4BD0">
        <w:rPr>
          <w:rFonts w:ascii="Times New Roman" w:eastAsia="Calibri" w:hAnsi="Times New Roman" w:cs="Times New Roman"/>
          <w:sz w:val="24"/>
          <w:szCs w:val="24"/>
          <w:lang w:val="en-GB"/>
        </w:rPr>
        <w:t>).</w:t>
      </w:r>
    </w:p>
    <w:p w14:paraId="66EE4FD6" w14:textId="54CB977B" w:rsidR="00F46881" w:rsidRPr="00F46881" w:rsidRDefault="000E264B" w:rsidP="00F46881">
      <w:pPr>
        <w:spacing w:after="0"/>
        <w:jc w:val="both"/>
        <w:rPr>
          <w:rFonts w:ascii="Times New Roman" w:eastAsia="Calibri" w:hAnsi="Times New Roman" w:cs="Times New Roman"/>
          <w:sz w:val="24"/>
          <w:szCs w:val="24"/>
          <w:lang w:val="en-GB"/>
        </w:rPr>
      </w:pPr>
      <w:r w:rsidRPr="00505D0C">
        <w:rPr>
          <w:rFonts w:ascii="Times New Roman" w:eastAsia="Times New Roman" w:hAnsi="Times New Roman" w:cs="Times New Roman"/>
          <w:b/>
          <w:noProof/>
          <w:sz w:val="24"/>
          <w:szCs w:val="24"/>
          <w:lang w:val="en-US" w:eastAsia="tr-TR"/>
        </w:rPr>
        <w:t>Conclusions:</w:t>
      </w:r>
      <w:r w:rsidRPr="00505D0C">
        <w:rPr>
          <w:rStyle w:val="Gl"/>
          <w:rFonts w:ascii="Times New Roman" w:eastAsia="Times New Roman" w:hAnsi="Times New Roman" w:cs="Times New Roman"/>
          <w:b w:val="0"/>
          <w:sz w:val="24"/>
          <w:szCs w:val="24"/>
          <w:lang w:val="en-US"/>
        </w:rPr>
        <w:t xml:space="preserve"> </w:t>
      </w:r>
      <w:r w:rsidR="00F46881" w:rsidRPr="00F46881">
        <w:rPr>
          <w:rFonts w:ascii="Times New Roman" w:eastAsia="Calibri" w:hAnsi="Times New Roman" w:cs="Times New Roman"/>
          <w:sz w:val="24"/>
          <w:szCs w:val="24"/>
          <w:lang w:val="en-GB"/>
        </w:rPr>
        <w:t xml:space="preserve">The drug loading yield was found to </w:t>
      </w:r>
      <w:r w:rsidR="00677031" w:rsidRPr="00677031">
        <w:rPr>
          <w:rFonts w:ascii="Times New Roman" w:eastAsia="Calibri" w:hAnsi="Times New Roman" w:cs="Times New Roman"/>
          <w:sz w:val="24"/>
          <w:szCs w:val="24"/>
          <w:lang w:val="en-GB"/>
        </w:rPr>
        <w:t>54.1</w:t>
      </w:r>
      <w:r w:rsidR="00F46881" w:rsidRPr="00F46881">
        <w:rPr>
          <w:rFonts w:ascii="Times New Roman" w:eastAsia="Calibri" w:hAnsi="Times New Roman" w:cs="Times New Roman"/>
          <w:sz w:val="24"/>
          <w:szCs w:val="24"/>
          <w:lang w:val="en-GB"/>
        </w:rPr>
        <w:t xml:space="preserve">% for the </w:t>
      </w:r>
      <w:r w:rsidR="00943F96" w:rsidRPr="00943F96">
        <w:rPr>
          <w:rFonts w:ascii="Times New Roman" w:eastAsia="Calibri" w:hAnsi="Times New Roman" w:cs="Times New Roman"/>
          <w:sz w:val="24"/>
          <w:szCs w:val="24"/>
          <w:lang w:val="en-GB"/>
        </w:rPr>
        <w:t>novel branched polymer</w:t>
      </w:r>
      <w:r w:rsidR="00F46881" w:rsidRPr="00F46881">
        <w:rPr>
          <w:rFonts w:ascii="Times New Roman" w:eastAsia="Calibri" w:hAnsi="Times New Roman" w:cs="Times New Roman"/>
          <w:sz w:val="24"/>
          <w:szCs w:val="24"/>
          <w:lang w:val="en-GB"/>
        </w:rPr>
        <w:t xml:space="preserve"> nanocomposite.  Percentage of drug released was found to </w:t>
      </w:r>
      <w:r w:rsidR="00677031" w:rsidRPr="00677031">
        <w:rPr>
          <w:rFonts w:ascii="Times New Roman" w:eastAsia="Calibri" w:hAnsi="Times New Roman" w:cs="Times New Roman"/>
          <w:sz w:val="24"/>
          <w:szCs w:val="24"/>
          <w:lang w:val="en-GB"/>
        </w:rPr>
        <w:t xml:space="preserve">2.68 </w:t>
      </w:r>
      <w:r w:rsidR="00F46881" w:rsidRPr="00F46881">
        <w:rPr>
          <w:rFonts w:ascii="Times New Roman" w:eastAsia="Calibri" w:hAnsi="Times New Roman" w:cs="Times New Roman"/>
          <w:sz w:val="24"/>
          <w:szCs w:val="24"/>
          <w:lang w:val="en-GB"/>
        </w:rPr>
        <w:t xml:space="preserve">% during 90 minute and after 40 minute, it was observed that the release came to balance. On the other hand, it was found to </w:t>
      </w:r>
      <w:r w:rsidR="00677031" w:rsidRPr="00677031">
        <w:rPr>
          <w:rFonts w:ascii="Times New Roman" w:eastAsia="Calibri" w:hAnsi="Times New Roman" w:cs="Times New Roman"/>
          <w:sz w:val="24"/>
          <w:szCs w:val="24"/>
          <w:lang w:val="en-GB"/>
        </w:rPr>
        <w:t>the novel branched polymer</w:t>
      </w:r>
      <w:r w:rsidR="00F46881" w:rsidRPr="00F46881">
        <w:rPr>
          <w:rFonts w:ascii="Times New Roman" w:eastAsia="Calibri" w:hAnsi="Times New Roman" w:cs="Times New Roman"/>
          <w:sz w:val="24"/>
          <w:szCs w:val="24"/>
          <w:lang w:val="en-GB"/>
        </w:rPr>
        <w:t xml:space="preserve"> </w:t>
      </w:r>
      <w:r w:rsidR="00677031">
        <w:rPr>
          <w:rFonts w:ascii="Times New Roman" w:eastAsia="Calibri" w:hAnsi="Times New Roman" w:cs="Times New Roman"/>
          <w:sz w:val="24"/>
          <w:szCs w:val="24"/>
          <w:lang w:val="en-GB"/>
        </w:rPr>
        <w:t>has</w:t>
      </w:r>
      <w:r w:rsidR="00F46881" w:rsidRPr="00F46881">
        <w:rPr>
          <w:rFonts w:ascii="Times New Roman" w:eastAsia="Calibri" w:hAnsi="Times New Roman" w:cs="Times New Roman"/>
          <w:sz w:val="24"/>
          <w:szCs w:val="24"/>
          <w:lang w:val="en-GB"/>
        </w:rPr>
        <w:t xml:space="preserve"> good drug loading capacity.</w:t>
      </w:r>
    </w:p>
    <w:p w14:paraId="505BFEFA" w14:textId="234D48CB" w:rsidR="000E264B" w:rsidRPr="00505D0C" w:rsidRDefault="000E264B" w:rsidP="000E264B">
      <w:pPr>
        <w:spacing w:after="0" w:line="240" w:lineRule="auto"/>
        <w:rPr>
          <w:rStyle w:val="Gl"/>
          <w:rFonts w:ascii="Times New Roman" w:eastAsia="Times New Roman" w:hAnsi="Times New Roman" w:cs="Times New Roman"/>
          <w:b w:val="0"/>
          <w:sz w:val="24"/>
          <w:szCs w:val="24"/>
          <w:lang w:val="en-US"/>
        </w:rPr>
      </w:pPr>
    </w:p>
    <w:p w14:paraId="74519874" w14:textId="77777777" w:rsidR="000E264B" w:rsidRPr="00505D0C" w:rsidRDefault="000E264B" w:rsidP="000E264B">
      <w:pPr>
        <w:spacing w:after="0" w:line="240" w:lineRule="auto"/>
        <w:rPr>
          <w:rStyle w:val="Gl"/>
          <w:rFonts w:ascii="Times New Roman" w:eastAsia="Times New Roman" w:hAnsi="Times New Roman" w:cs="Times New Roman"/>
          <w:b w:val="0"/>
          <w:sz w:val="24"/>
          <w:szCs w:val="24"/>
          <w:lang w:val="en-US"/>
        </w:rPr>
      </w:pPr>
    </w:p>
    <w:p w14:paraId="312FF7CF" w14:textId="5508E0BD" w:rsidR="00505D0C" w:rsidRPr="00253B19" w:rsidRDefault="000E264B" w:rsidP="000E264B">
      <w:pPr>
        <w:spacing w:after="0" w:line="240" w:lineRule="auto"/>
        <w:rPr>
          <w:rFonts w:ascii="Times New Roman" w:eastAsia="Times New Roman" w:hAnsi="Times New Roman" w:cs="Times New Roman"/>
          <w:bCs/>
          <w:i/>
          <w:sz w:val="24"/>
          <w:szCs w:val="24"/>
          <w:lang w:val="en-US"/>
        </w:rPr>
      </w:pPr>
      <w:r w:rsidRPr="00505D0C">
        <w:rPr>
          <w:rStyle w:val="Gl"/>
          <w:rFonts w:ascii="Times New Roman" w:eastAsia="Times New Roman" w:hAnsi="Times New Roman" w:cs="Times New Roman"/>
          <w:b w:val="0"/>
          <w:i/>
          <w:sz w:val="24"/>
          <w:szCs w:val="24"/>
          <w:lang w:val="en-US"/>
        </w:rPr>
        <w:t xml:space="preserve">Keywords: </w:t>
      </w:r>
      <w:r w:rsidR="00253B19" w:rsidRPr="00253B19">
        <w:rPr>
          <w:rFonts w:ascii="Times New Roman" w:eastAsia="Calibri" w:hAnsi="Times New Roman" w:cs="Times New Roman"/>
          <w:i/>
          <w:lang w:val="en-GB"/>
        </w:rPr>
        <w:t>Drug release;</w:t>
      </w:r>
      <w:r w:rsidR="00253B19" w:rsidRPr="00253B19">
        <w:rPr>
          <w:rFonts w:ascii="Times New Roman" w:eastAsia="Calibri" w:hAnsi="Times New Roman" w:cs="Times New Roman"/>
          <w:i/>
        </w:rPr>
        <w:t xml:space="preserve"> </w:t>
      </w:r>
      <w:r w:rsidR="00253B19" w:rsidRPr="00253B19">
        <w:rPr>
          <w:rFonts w:ascii="Times New Roman" w:eastAsia="Calibri" w:hAnsi="Times New Roman" w:cs="Times New Roman"/>
          <w:i/>
          <w:lang w:val="en-GB"/>
        </w:rPr>
        <w:t>Magnetic</w:t>
      </w:r>
      <w:r w:rsidR="00253B19" w:rsidRPr="00253B19">
        <w:rPr>
          <w:rFonts w:ascii="Times New Roman" w:eastAsia="Calibri" w:hAnsi="Times New Roman" w:cs="Times New Roman"/>
          <w:i/>
        </w:rPr>
        <w:t xml:space="preserve"> </w:t>
      </w:r>
      <w:r w:rsidR="00253B19" w:rsidRPr="00253B19">
        <w:rPr>
          <w:rFonts w:ascii="Times New Roman" w:eastAsia="Calibri" w:hAnsi="Times New Roman" w:cs="Times New Roman"/>
          <w:i/>
          <w:lang w:val="en-GB"/>
        </w:rPr>
        <w:t>nanocomposite</w:t>
      </w:r>
      <w:r w:rsidR="00253B19">
        <w:rPr>
          <w:rFonts w:ascii="Times New Roman" w:eastAsia="Calibri" w:hAnsi="Times New Roman" w:cs="Times New Roman"/>
          <w:i/>
          <w:lang w:val="en-GB"/>
        </w:rPr>
        <w:t>;</w:t>
      </w:r>
      <w:r w:rsidR="00253B19">
        <w:rPr>
          <w:rStyle w:val="Gl"/>
          <w:rFonts w:ascii="Times New Roman" w:eastAsia="Times New Roman" w:hAnsi="Times New Roman" w:cs="Times New Roman"/>
          <w:b w:val="0"/>
          <w:i/>
          <w:sz w:val="24"/>
          <w:szCs w:val="24"/>
          <w:lang w:val="en-US"/>
        </w:rPr>
        <w:t xml:space="preserve"> </w:t>
      </w:r>
      <w:r w:rsidR="00253B19">
        <w:rPr>
          <w:rFonts w:ascii="Times New Roman" w:eastAsia="Calibri" w:hAnsi="Times New Roman" w:cs="Times New Roman"/>
          <w:i/>
          <w:lang w:val="en-GB"/>
        </w:rPr>
        <w:t>Magnetic targeting; Novel branched chitosan</w:t>
      </w:r>
    </w:p>
    <w:p w14:paraId="184295EC" w14:textId="77777777" w:rsidR="00505D0C" w:rsidRPr="00505D0C" w:rsidRDefault="00505D0C" w:rsidP="000E264B">
      <w:pPr>
        <w:spacing w:after="0" w:line="240" w:lineRule="auto"/>
        <w:rPr>
          <w:rFonts w:ascii="Times New Roman" w:eastAsia="Times New Roman" w:hAnsi="Times New Roman" w:cs="Times New Roman"/>
          <w:lang w:val="en-US" w:eastAsia="ru-RU"/>
        </w:rPr>
      </w:pPr>
    </w:p>
    <w:p w14:paraId="4D7E2A6B" w14:textId="77777777" w:rsidR="00DE287A" w:rsidRPr="00505D0C" w:rsidRDefault="00DE287A" w:rsidP="00DE287A">
      <w:pPr>
        <w:spacing w:after="0" w:line="240" w:lineRule="auto"/>
        <w:jc w:val="both"/>
        <w:rPr>
          <w:rFonts w:ascii="Times New Roman" w:eastAsia="Times New Roman" w:hAnsi="Times New Roman" w:cs="Times New Roman"/>
          <w:b/>
          <w:sz w:val="24"/>
          <w:szCs w:val="24"/>
          <w:lang w:val="en-US" w:eastAsia="ru-RU"/>
        </w:rPr>
      </w:pPr>
    </w:p>
    <w:p w14:paraId="7C2E20BC" w14:textId="77777777" w:rsidR="000E264B" w:rsidRPr="00505D0C" w:rsidRDefault="000E264B" w:rsidP="000E264B">
      <w:pPr>
        <w:spacing w:after="0" w:line="240" w:lineRule="auto"/>
        <w:rPr>
          <w:rFonts w:ascii="Times New Roman" w:eastAsia="Times New Roman" w:hAnsi="Times New Roman" w:cs="Times New Roman"/>
          <w:noProof/>
          <w:sz w:val="24"/>
          <w:szCs w:val="24"/>
          <w:lang w:val="en-US" w:eastAsia="tr-TR"/>
        </w:rPr>
      </w:pPr>
      <w:r w:rsidRPr="00505D0C">
        <w:rPr>
          <w:rFonts w:ascii="Times New Roman" w:eastAsia="Times New Roman" w:hAnsi="Times New Roman" w:cs="Times New Roman"/>
          <w:noProof/>
          <w:sz w:val="24"/>
          <w:szCs w:val="24"/>
          <w:lang w:val="en-US" w:eastAsia="tr-TR"/>
        </w:rPr>
        <w:t>References:</w:t>
      </w:r>
      <w:r w:rsidR="00505D0C">
        <w:rPr>
          <w:rFonts w:ascii="Times New Roman" w:eastAsia="Times New Roman" w:hAnsi="Times New Roman" w:cs="Times New Roman"/>
          <w:noProof/>
          <w:sz w:val="24"/>
          <w:szCs w:val="24"/>
          <w:lang w:val="en-US" w:eastAsia="tr-TR"/>
        </w:rPr>
        <w:t xml:space="preserve">     </w:t>
      </w:r>
    </w:p>
    <w:p w14:paraId="045FD1A5" w14:textId="49981D0D" w:rsidR="00505D0C" w:rsidRPr="001924DD" w:rsidRDefault="00DE287A" w:rsidP="001924DD">
      <w:pPr>
        <w:spacing w:after="0" w:line="240" w:lineRule="auto"/>
        <w:jc w:val="both"/>
        <w:rPr>
          <w:rFonts w:ascii="Times New Roman" w:eastAsia="Times New Roman" w:hAnsi="Times New Roman" w:cs="Times New Roman"/>
          <w:b/>
          <w:lang w:val="en-US" w:eastAsia="ru-RU"/>
        </w:rPr>
      </w:pPr>
      <w:r w:rsidRPr="00505D0C">
        <w:rPr>
          <w:rFonts w:ascii="Times New Roman" w:eastAsia="Times New Roman" w:hAnsi="Times New Roman" w:cs="Times New Roman"/>
          <w:b/>
          <w:lang w:val="en-US" w:eastAsia="ru-RU"/>
        </w:rPr>
        <w:t xml:space="preserve"> </w:t>
      </w:r>
    </w:p>
    <w:p w14:paraId="33E1F014" w14:textId="7A3F031E" w:rsidR="00253B19" w:rsidRDefault="00253B19" w:rsidP="00253B19">
      <w:pPr>
        <w:spacing w:after="0"/>
        <w:jc w:val="both"/>
        <w:rPr>
          <w:rFonts w:ascii="Times New Roman" w:hAnsi="Times New Roman" w:cs="Times New Roman"/>
          <w:sz w:val="20"/>
          <w:szCs w:val="20"/>
          <w:lang w:val="en-GB"/>
        </w:rPr>
      </w:pPr>
      <w:r w:rsidRPr="001924DD">
        <w:rPr>
          <w:rFonts w:ascii="Times New Roman" w:hAnsi="Times New Roman" w:cs="Times New Roman"/>
          <w:b/>
          <w:sz w:val="20"/>
          <w:szCs w:val="20"/>
          <w:lang w:val="en-GB"/>
        </w:rPr>
        <w:t>1</w:t>
      </w:r>
      <w:r w:rsidRPr="001924DD">
        <w:rPr>
          <w:rFonts w:ascii="Times New Roman" w:hAnsi="Times New Roman" w:cs="Times New Roman"/>
          <w:b/>
          <w:sz w:val="20"/>
          <w:szCs w:val="20"/>
          <w:lang w:val="en-GB"/>
        </w:rPr>
        <w:t>.</w:t>
      </w:r>
      <w:r>
        <w:rPr>
          <w:rFonts w:ascii="Times New Roman" w:hAnsi="Times New Roman" w:cs="Times New Roman"/>
          <w:sz w:val="20"/>
          <w:szCs w:val="20"/>
          <w:lang w:val="en-GB"/>
        </w:rPr>
        <w:t xml:space="preserve"> </w:t>
      </w:r>
      <w:r w:rsidRPr="00253B19">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 </w:t>
      </w:r>
      <w:proofErr w:type="spellStart"/>
      <w:r>
        <w:rPr>
          <w:rFonts w:ascii="Times New Roman" w:hAnsi="Times New Roman" w:cs="Times New Roman"/>
          <w:sz w:val="20"/>
          <w:szCs w:val="20"/>
          <w:lang w:val="en-GB"/>
        </w:rPr>
        <w:t>Aydemir</w:t>
      </w:r>
      <w:proofErr w:type="spellEnd"/>
      <w:r w:rsidRPr="00253B19">
        <w:rPr>
          <w:rFonts w:ascii="Times New Roman" w:hAnsi="Times New Roman" w:cs="Times New Roman"/>
          <w:sz w:val="20"/>
          <w:szCs w:val="20"/>
          <w:lang w:val="en-GB"/>
        </w:rPr>
        <w:t xml:space="preserve"> A.T. Loading of Superparamagnetic PMMA (SP-PMMA) Latexes by </w:t>
      </w:r>
      <w:proofErr w:type="spellStart"/>
      <w:r w:rsidRPr="00253B19">
        <w:rPr>
          <w:rFonts w:ascii="Times New Roman" w:hAnsi="Times New Roman" w:cs="Times New Roman"/>
          <w:sz w:val="20"/>
          <w:szCs w:val="20"/>
          <w:lang w:val="en-GB"/>
        </w:rPr>
        <w:t>Chemotherapic</w:t>
      </w:r>
      <w:proofErr w:type="spellEnd"/>
      <w:r w:rsidRPr="00253B19">
        <w:rPr>
          <w:rFonts w:ascii="Times New Roman" w:hAnsi="Times New Roman" w:cs="Times New Roman"/>
          <w:sz w:val="20"/>
          <w:szCs w:val="20"/>
          <w:lang w:val="en-GB"/>
        </w:rPr>
        <w:t xml:space="preserve"> Drugs and Determınation of </w:t>
      </w:r>
      <w:proofErr w:type="gramStart"/>
      <w:r w:rsidRPr="00253B19">
        <w:rPr>
          <w:rFonts w:ascii="Times New Roman" w:hAnsi="Times New Roman" w:cs="Times New Roman"/>
          <w:sz w:val="20"/>
          <w:szCs w:val="20"/>
          <w:lang w:val="en-GB"/>
        </w:rPr>
        <w:t>The</w:t>
      </w:r>
      <w:proofErr w:type="gramEnd"/>
      <w:r w:rsidRPr="00253B19">
        <w:rPr>
          <w:rFonts w:ascii="Times New Roman" w:hAnsi="Times New Roman" w:cs="Times New Roman"/>
          <w:sz w:val="20"/>
          <w:szCs w:val="20"/>
          <w:lang w:val="en-GB"/>
        </w:rPr>
        <w:t xml:space="preserve"> Cytotoxic Effects on Human Hepatoma Cell Lines (Hep3B). </w:t>
      </w:r>
      <w:proofErr w:type="spellStart"/>
      <w:proofErr w:type="gramStart"/>
      <w:r w:rsidRPr="00253B19">
        <w:rPr>
          <w:rFonts w:ascii="Times New Roman" w:hAnsi="Times New Roman" w:cs="Times New Roman"/>
          <w:sz w:val="20"/>
          <w:szCs w:val="20"/>
          <w:lang w:val="en-GB"/>
        </w:rPr>
        <w:t>Balikesir</w:t>
      </w:r>
      <w:proofErr w:type="spellEnd"/>
      <w:r w:rsidRPr="00253B19">
        <w:rPr>
          <w:rFonts w:ascii="Times New Roman" w:hAnsi="Times New Roman" w:cs="Times New Roman"/>
          <w:sz w:val="20"/>
          <w:szCs w:val="20"/>
          <w:lang w:val="en-GB"/>
        </w:rPr>
        <w:t xml:space="preserve"> University, Institute of </w:t>
      </w:r>
      <w:r>
        <w:rPr>
          <w:rFonts w:ascii="Times New Roman" w:hAnsi="Times New Roman" w:cs="Times New Roman"/>
          <w:sz w:val="20"/>
          <w:szCs w:val="20"/>
          <w:lang w:val="en-GB"/>
        </w:rPr>
        <w:t>Science, Department of Biology (</w:t>
      </w:r>
      <w:r w:rsidRPr="00253B19">
        <w:rPr>
          <w:rFonts w:ascii="Times New Roman" w:hAnsi="Times New Roman" w:cs="Times New Roman"/>
          <w:sz w:val="20"/>
          <w:szCs w:val="20"/>
          <w:lang w:val="en-GB"/>
        </w:rPr>
        <w:t>2011</w:t>
      </w:r>
      <w:r>
        <w:rPr>
          <w:rFonts w:ascii="Times New Roman" w:hAnsi="Times New Roman" w:cs="Times New Roman"/>
          <w:sz w:val="20"/>
          <w:szCs w:val="20"/>
          <w:lang w:val="en-GB"/>
        </w:rPr>
        <w:t>)</w:t>
      </w:r>
      <w:r w:rsidRPr="00253B19">
        <w:rPr>
          <w:rFonts w:ascii="Times New Roman" w:hAnsi="Times New Roman" w:cs="Times New Roman"/>
          <w:sz w:val="20"/>
          <w:szCs w:val="20"/>
          <w:lang w:val="en-GB"/>
        </w:rPr>
        <w:t xml:space="preserve"> </w:t>
      </w:r>
      <w:proofErr w:type="spellStart"/>
      <w:r w:rsidRPr="00253B19">
        <w:rPr>
          <w:rFonts w:ascii="Times New Roman" w:hAnsi="Times New Roman" w:cs="Times New Roman"/>
          <w:sz w:val="20"/>
          <w:szCs w:val="20"/>
          <w:lang w:val="en-GB"/>
        </w:rPr>
        <w:t>Balıkesir</w:t>
      </w:r>
      <w:proofErr w:type="spellEnd"/>
      <w:r w:rsidRPr="00253B19">
        <w:rPr>
          <w:rFonts w:ascii="Times New Roman" w:hAnsi="Times New Roman" w:cs="Times New Roman"/>
          <w:sz w:val="20"/>
          <w:szCs w:val="20"/>
          <w:lang w:val="en-GB"/>
        </w:rPr>
        <w:t>.</w:t>
      </w:r>
      <w:proofErr w:type="gramEnd"/>
      <w:r w:rsidRPr="00253B19">
        <w:rPr>
          <w:rFonts w:ascii="Times New Roman" w:hAnsi="Times New Roman" w:cs="Times New Roman"/>
          <w:sz w:val="20"/>
          <w:szCs w:val="20"/>
          <w:lang w:val="en-GB"/>
        </w:rPr>
        <w:t xml:space="preserve"> 70. </w:t>
      </w:r>
    </w:p>
    <w:p w14:paraId="12A81F12" w14:textId="63B525E8" w:rsidR="00253B19" w:rsidRPr="00253B19" w:rsidRDefault="00253B19" w:rsidP="00253B19">
      <w:pPr>
        <w:spacing w:after="0"/>
        <w:jc w:val="both"/>
        <w:rPr>
          <w:rFonts w:ascii="Times New Roman" w:hAnsi="Times New Roman" w:cs="Times New Roman"/>
          <w:sz w:val="20"/>
          <w:szCs w:val="20"/>
          <w:lang w:val="en-GB"/>
        </w:rPr>
      </w:pPr>
      <w:r w:rsidRPr="001924DD">
        <w:rPr>
          <w:rFonts w:ascii="Times New Roman" w:hAnsi="Times New Roman" w:cs="Times New Roman"/>
          <w:b/>
          <w:sz w:val="20"/>
          <w:szCs w:val="20"/>
          <w:lang w:val="en-GB"/>
        </w:rPr>
        <w:t>2</w:t>
      </w:r>
      <w:r w:rsidRPr="001924DD">
        <w:rPr>
          <w:rFonts w:ascii="Times New Roman" w:hAnsi="Times New Roman" w:cs="Times New Roman"/>
          <w:b/>
          <w:sz w:val="20"/>
          <w:szCs w:val="20"/>
          <w:lang w:val="en-GB"/>
        </w:rPr>
        <w:t>.</w:t>
      </w:r>
      <w:r>
        <w:rPr>
          <w:rFonts w:ascii="Times New Roman" w:hAnsi="Times New Roman" w:cs="Times New Roman"/>
          <w:sz w:val="20"/>
          <w:szCs w:val="20"/>
          <w:lang w:val="en-GB"/>
        </w:rPr>
        <w:t xml:space="preserve"> </w:t>
      </w:r>
      <w:r w:rsidRPr="00253B19">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 </w:t>
      </w:r>
      <w:r w:rsidR="001924DD">
        <w:rPr>
          <w:rFonts w:ascii="Times New Roman" w:hAnsi="Times New Roman" w:cs="Times New Roman"/>
          <w:sz w:val="20"/>
          <w:szCs w:val="20"/>
          <w:lang w:val="en-GB"/>
        </w:rPr>
        <w:t>Sinha R, Kim G</w:t>
      </w:r>
      <w:r>
        <w:rPr>
          <w:rFonts w:ascii="Times New Roman" w:hAnsi="Times New Roman" w:cs="Times New Roman"/>
          <w:sz w:val="20"/>
          <w:szCs w:val="20"/>
          <w:lang w:val="en-GB"/>
        </w:rPr>
        <w:t xml:space="preserve">J, </w:t>
      </w:r>
      <w:proofErr w:type="spellStart"/>
      <w:r>
        <w:rPr>
          <w:rFonts w:ascii="Times New Roman" w:hAnsi="Times New Roman" w:cs="Times New Roman"/>
          <w:sz w:val="20"/>
          <w:szCs w:val="20"/>
          <w:lang w:val="en-GB"/>
        </w:rPr>
        <w:t>Nie</w:t>
      </w:r>
      <w:proofErr w:type="spellEnd"/>
      <w:r>
        <w:rPr>
          <w:rFonts w:ascii="Times New Roman" w:hAnsi="Times New Roman" w:cs="Times New Roman"/>
          <w:sz w:val="20"/>
          <w:szCs w:val="20"/>
          <w:lang w:val="en-GB"/>
        </w:rPr>
        <w:t xml:space="preserve"> S, and Shin</w:t>
      </w:r>
      <w:r w:rsidR="001924DD">
        <w:rPr>
          <w:rFonts w:ascii="Times New Roman" w:hAnsi="Times New Roman" w:cs="Times New Roman"/>
          <w:sz w:val="20"/>
          <w:szCs w:val="20"/>
          <w:lang w:val="en-GB"/>
        </w:rPr>
        <w:t xml:space="preserve"> D</w:t>
      </w:r>
      <w:r w:rsidRPr="00253B19">
        <w:rPr>
          <w:rFonts w:ascii="Times New Roman" w:hAnsi="Times New Roman" w:cs="Times New Roman"/>
          <w:sz w:val="20"/>
          <w:szCs w:val="20"/>
          <w:lang w:val="en-GB"/>
        </w:rPr>
        <w:t xml:space="preserve">M. Nanotechnology in cancer therapeutics: </w:t>
      </w:r>
      <w:proofErr w:type="spellStart"/>
      <w:r w:rsidRPr="00253B19">
        <w:rPr>
          <w:rFonts w:ascii="Times New Roman" w:hAnsi="Times New Roman" w:cs="Times New Roman"/>
          <w:sz w:val="20"/>
          <w:szCs w:val="20"/>
          <w:lang w:val="en-GB"/>
        </w:rPr>
        <w:t>bioconjugated</w:t>
      </w:r>
      <w:proofErr w:type="spellEnd"/>
      <w:r w:rsidRPr="00253B19">
        <w:rPr>
          <w:rFonts w:ascii="Times New Roman" w:hAnsi="Times New Roman" w:cs="Times New Roman"/>
          <w:sz w:val="20"/>
          <w:szCs w:val="20"/>
          <w:lang w:val="en-GB"/>
        </w:rPr>
        <w:t xml:space="preserve"> nano</w:t>
      </w:r>
      <w:r>
        <w:rPr>
          <w:rFonts w:ascii="Times New Roman" w:hAnsi="Times New Roman" w:cs="Times New Roman"/>
          <w:sz w:val="20"/>
          <w:szCs w:val="20"/>
          <w:lang w:val="en-GB"/>
        </w:rPr>
        <w:t>particles for drug delivery.</w:t>
      </w:r>
      <w:r w:rsidRPr="00253B19">
        <w:rPr>
          <w:rFonts w:ascii="Times New Roman" w:hAnsi="Times New Roman" w:cs="Times New Roman"/>
          <w:sz w:val="20"/>
          <w:szCs w:val="20"/>
          <w:lang w:val="en-GB"/>
        </w:rPr>
        <w:t xml:space="preserve"> </w:t>
      </w:r>
      <w:proofErr w:type="gramStart"/>
      <w:r w:rsidRPr="00253B19">
        <w:rPr>
          <w:rFonts w:ascii="Times New Roman" w:hAnsi="Times New Roman" w:cs="Times New Roman"/>
          <w:sz w:val="20"/>
          <w:szCs w:val="20"/>
          <w:lang w:val="en-GB"/>
        </w:rPr>
        <w:t xml:space="preserve">(2006) </w:t>
      </w:r>
      <w:r w:rsidRPr="00253B19">
        <w:rPr>
          <w:rFonts w:ascii="Times New Roman" w:hAnsi="Times New Roman" w:cs="Times New Roman"/>
          <w:b/>
          <w:i/>
          <w:sz w:val="20"/>
          <w:szCs w:val="20"/>
          <w:lang w:val="en-GB"/>
        </w:rPr>
        <w:t>Mol</w:t>
      </w:r>
      <w:r w:rsidR="001924DD">
        <w:rPr>
          <w:rFonts w:ascii="Times New Roman" w:hAnsi="Times New Roman" w:cs="Times New Roman"/>
          <w:b/>
          <w:i/>
          <w:sz w:val="20"/>
          <w:szCs w:val="20"/>
          <w:lang w:val="en-GB"/>
        </w:rPr>
        <w:t>.</w:t>
      </w:r>
      <w:r w:rsidRPr="00253B19">
        <w:rPr>
          <w:rFonts w:ascii="Times New Roman" w:hAnsi="Times New Roman" w:cs="Times New Roman"/>
          <w:b/>
          <w:i/>
          <w:sz w:val="20"/>
          <w:szCs w:val="20"/>
          <w:lang w:val="en-GB"/>
        </w:rPr>
        <w:t xml:space="preserve"> Cancer</w:t>
      </w:r>
      <w:r w:rsidR="001924DD">
        <w:rPr>
          <w:rFonts w:ascii="Times New Roman" w:hAnsi="Times New Roman" w:cs="Times New Roman"/>
          <w:b/>
          <w:i/>
          <w:sz w:val="20"/>
          <w:szCs w:val="20"/>
          <w:lang w:val="en-GB"/>
        </w:rPr>
        <w:t>.</w:t>
      </w:r>
      <w:proofErr w:type="gramEnd"/>
      <w:r w:rsidRPr="00253B19">
        <w:rPr>
          <w:rFonts w:ascii="Times New Roman" w:hAnsi="Times New Roman" w:cs="Times New Roman"/>
          <w:b/>
          <w:i/>
          <w:sz w:val="20"/>
          <w:szCs w:val="20"/>
          <w:lang w:val="en-GB"/>
        </w:rPr>
        <w:t xml:space="preserve"> </w:t>
      </w:r>
      <w:proofErr w:type="spellStart"/>
      <w:proofErr w:type="gramStart"/>
      <w:r w:rsidRPr="00253B19">
        <w:rPr>
          <w:rFonts w:ascii="Times New Roman" w:hAnsi="Times New Roman" w:cs="Times New Roman"/>
          <w:b/>
          <w:i/>
          <w:sz w:val="20"/>
          <w:szCs w:val="20"/>
          <w:lang w:val="en-GB"/>
        </w:rPr>
        <w:t>Ther</w:t>
      </w:r>
      <w:proofErr w:type="spellEnd"/>
      <w:r w:rsidR="001924DD">
        <w:rPr>
          <w:rFonts w:ascii="Times New Roman" w:hAnsi="Times New Roman" w:cs="Times New Roman"/>
          <w:b/>
          <w:i/>
          <w:sz w:val="20"/>
          <w:szCs w:val="20"/>
          <w:lang w:val="en-GB"/>
        </w:rPr>
        <w:t>.</w:t>
      </w:r>
      <w:r w:rsidR="001924DD" w:rsidRPr="001924DD">
        <w:rPr>
          <w:rFonts w:ascii="Times New Roman" w:hAnsi="Times New Roman" w:cs="Times New Roman"/>
          <w:sz w:val="20"/>
          <w:szCs w:val="20"/>
          <w:lang w:val="en-GB"/>
        </w:rPr>
        <w:t>;</w:t>
      </w:r>
      <w:proofErr w:type="gramEnd"/>
      <w:r>
        <w:rPr>
          <w:rFonts w:ascii="Times New Roman" w:hAnsi="Times New Roman" w:cs="Times New Roman"/>
          <w:sz w:val="20"/>
          <w:szCs w:val="20"/>
          <w:lang w:val="en-GB"/>
        </w:rPr>
        <w:t xml:space="preserve"> 5:</w:t>
      </w:r>
      <w:r w:rsidRPr="00253B19">
        <w:rPr>
          <w:rFonts w:ascii="Times New Roman" w:hAnsi="Times New Roman" w:cs="Times New Roman"/>
          <w:sz w:val="20"/>
          <w:szCs w:val="20"/>
          <w:lang w:val="en-GB"/>
        </w:rPr>
        <w:t>1909-1917.</w:t>
      </w:r>
    </w:p>
    <w:p w14:paraId="56BCB155" w14:textId="377C27FF" w:rsidR="00253B19" w:rsidRPr="00253B19" w:rsidRDefault="00253B19" w:rsidP="00253B19">
      <w:pPr>
        <w:spacing w:after="0"/>
        <w:jc w:val="both"/>
        <w:rPr>
          <w:rFonts w:ascii="Times New Roman" w:hAnsi="Times New Roman" w:cs="Times New Roman"/>
          <w:sz w:val="20"/>
          <w:szCs w:val="20"/>
          <w:lang w:val="en-GB"/>
        </w:rPr>
      </w:pPr>
      <w:r w:rsidRPr="001924DD">
        <w:rPr>
          <w:rFonts w:ascii="Times New Roman" w:hAnsi="Times New Roman" w:cs="Times New Roman"/>
          <w:b/>
          <w:sz w:val="20"/>
          <w:szCs w:val="20"/>
          <w:lang w:val="en-GB"/>
        </w:rPr>
        <w:t>3.</w:t>
      </w:r>
      <w:r w:rsidRPr="00253B19">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 Wang AZ, </w:t>
      </w:r>
      <w:proofErr w:type="spellStart"/>
      <w:r>
        <w:rPr>
          <w:rFonts w:ascii="Times New Roman" w:hAnsi="Times New Roman" w:cs="Times New Roman"/>
          <w:sz w:val="20"/>
          <w:szCs w:val="20"/>
          <w:lang w:val="en-GB"/>
        </w:rPr>
        <w:t>Gu</w:t>
      </w:r>
      <w:proofErr w:type="spellEnd"/>
      <w:r>
        <w:rPr>
          <w:rFonts w:ascii="Times New Roman" w:hAnsi="Times New Roman" w:cs="Times New Roman"/>
          <w:sz w:val="20"/>
          <w:szCs w:val="20"/>
          <w:lang w:val="en-GB"/>
        </w:rPr>
        <w:t xml:space="preserve"> F, Zhang L, Chan J M</w:t>
      </w:r>
      <w:r w:rsidR="001924DD">
        <w:rPr>
          <w:rFonts w:ascii="Times New Roman" w:hAnsi="Times New Roman" w:cs="Times New Roman"/>
          <w:sz w:val="20"/>
          <w:szCs w:val="20"/>
          <w:lang w:val="en-GB"/>
        </w:rPr>
        <w:t xml:space="preserve">, </w:t>
      </w:r>
      <w:proofErr w:type="spellStart"/>
      <w:r w:rsidR="001924DD">
        <w:rPr>
          <w:rFonts w:ascii="Times New Roman" w:hAnsi="Times New Roman" w:cs="Times New Roman"/>
          <w:sz w:val="20"/>
          <w:szCs w:val="20"/>
          <w:lang w:val="en-GB"/>
        </w:rPr>
        <w:t>Radovic</w:t>
      </w:r>
      <w:proofErr w:type="spellEnd"/>
      <w:r w:rsidR="001924DD">
        <w:rPr>
          <w:rFonts w:ascii="Times New Roman" w:hAnsi="Times New Roman" w:cs="Times New Roman"/>
          <w:sz w:val="20"/>
          <w:szCs w:val="20"/>
          <w:lang w:val="en-GB"/>
        </w:rPr>
        <w:t>-Moreno A, Shaikh M R</w:t>
      </w:r>
      <w:r w:rsidRPr="00253B19">
        <w:rPr>
          <w:rFonts w:ascii="Times New Roman" w:hAnsi="Times New Roman" w:cs="Times New Roman"/>
          <w:sz w:val="20"/>
          <w:szCs w:val="20"/>
          <w:lang w:val="en-GB"/>
        </w:rPr>
        <w:t>, Langer</w:t>
      </w:r>
      <w:r w:rsidR="001924DD">
        <w:rPr>
          <w:rFonts w:ascii="Times New Roman" w:hAnsi="Times New Roman" w:cs="Times New Roman"/>
          <w:sz w:val="20"/>
          <w:szCs w:val="20"/>
          <w:lang w:val="en-GB"/>
        </w:rPr>
        <w:t xml:space="preserve"> RS, and </w:t>
      </w:r>
      <w:proofErr w:type="spellStart"/>
      <w:r w:rsidR="001924DD">
        <w:rPr>
          <w:rFonts w:ascii="Times New Roman" w:hAnsi="Times New Roman" w:cs="Times New Roman"/>
          <w:sz w:val="20"/>
          <w:szCs w:val="20"/>
          <w:lang w:val="en-GB"/>
        </w:rPr>
        <w:t>Farokhzad</w:t>
      </w:r>
      <w:proofErr w:type="spellEnd"/>
      <w:r w:rsidR="001924DD">
        <w:rPr>
          <w:rFonts w:ascii="Times New Roman" w:hAnsi="Times New Roman" w:cs="Times New Roman"/>
          <w:sz w:val="20"/>
          <w:szCs w:val="20"/>
          <w:lang w:val="en-GB"/>
        </w:rPr>
        <w:t xml:space="preserve"> O</w:t>
      </w:r>
      <w:r w:rsidRPr="00253B19">
        <w:rPr>
          <w:rFonts w:ascii="Times New Roman" w:hAnsi="Times New Roman" w:cs="Times New Roman"/>
          <w:sz w:val="20"/>
          <w:szCs w:val="20"/>
          <w:lang w:val="en-GB"/>
        </w:rPr>
        <w:t xml:space="preserve">C. </w:t>
      </w:r>
      <w:proofErr w:type="spellStart"/>
      <w:r w:rsidRPr="00253B19">
        <w:rPr>
          <w:rFonts w:ascii="Times New Roman" w:hAnsi="Times New Roman" w:cs="Times New Roman"/>
          <w:sz w:val="20"/>
          <w:szCs w:val="20"/>
          <w:lang w:val="en-GB"/>
        </w:rPr>
        <w:t>Biofunctionalized</w:t>
      </w:r>
      <w:proofErr w:type="spellEnd"/>
      <w:r w:rsidRPr="00253B19">
        <w:rPr>
          <w:rFonts w:ascii="Times New Roman" w:hAnsi="Times New Roman" w:cs="Times New Roman"/>
          <w:sz w:val="20"/>
          <w:szCs w:val="20"/>
          <w:lang w:val="en-GB"/>
        </w:rPr>
        <w:t xml:space="preserve"> Targeted Nanoparticles for Therapeutic Applications</w:t>
      </w:r>
      <w:r w:rsidR="001924DD">
        <w:rPr>
          <w:rFonts w:ascii="Times New Roman" w:hAnsi="Times New Roman" w:cs="Times New Roman"/>
          <w:sz w:val="20"/>
          <w:szCs w:val="20"/>
          <w:lang w:val="en-GB"/>
        </w:rPr>
        <w:t>.</w:t>
      </w:r>
      <w:r w:rsidR="001924DD" w:rsidRPr="001924DD">
        <w:rPr>
          <w:rFonts w:ascii="Times New Roman" w:hAnsi="Times New Roman" w:cs="Times New Roman"/>
          <w:sz w:val="20"/>
          <w:szCs w:val="20"/>
          <w:lang w:val="en-GB"/>
        </w:rPr>
        <w:t xml:space="preserve"> </w:t>
      </w:r>
      <w:r w:rsidR="001924DD" w:rsidRPr="00253B19">
        <w:rPr>
          <w:rFonts w:ascii="Times New Roman" w:hAnsi="Times New Roman" w:cs="Times New Roman"/>
          <w:sz w:val="20"/>
          <w:szCs w:val="20"/>
          <w:lang w:val="en-GB"/>
        </w:rPr>
        <w:t xml:space="preserve">(2008) </w:t>
      </w:r>
      <w:r w:rsidRPr="00253B19">
        <w:rPr>
          <w:rFonts w:ascii="Times New Roman" w:hAnsi="Times New Roman" w:cs="Times New Roman"/>
          <w:sz w:val="20"/>
          <w:szCs w:val="20"/>
          <w:lang w:val="en-GB"/>
        </w:rPr>
        <w:t xml:space="preserve"> </w:t>
      </w:r>
      <w:r w:rsidRPr="001924DD">
        <w:rPr>
          <w:rFonts w:ascii="Times New Roman" w:hAnsi="Times New Roman" w:cs="Times New Roman"/>
          <w:b/>
          <w:i/>
          <w:sz w:val="20"/>
          <w:szCs w:val="20"/>
          <w:lang w:val="en-GB"/>
        </w:rPr>
        <w:t>Expert opinion on biological therapy</w:t>
      </w:r>
      <w:r w:rsidR="001924DD">
        <w:rPr>
          <w:rFonts w:ascii="Times New Roman" w:hAnsi="Times New Roman" w:cs="Times New Roman"/>
          <w:sz w:val="20"/>
          <w:szCs w:val="20"/>
          <w:lang w:val="en-GB"/>
        </w:rPr>
        <w:t>; 8:</w:t>
      </w:r>
      <w:r w:rsidRPr="00253B19">
        <w:rPr>
          <w:rFonts w:ascii="Times New Roman" w:hAnsi="Times New Roman" w:cs="Times New Roman"/>
          <w:sz w:val="20"/>
          <w:szCs w:val="20"/>
          <w:lang w:val="en-GB"/>
        </w:rPr>
        <w:t>1063-1070.</w:t>
      </w:r>
    </w:p>
    <w:p w14:paraId="6CF982B5" w14:textId="31173F00" w:rsidR="00253B19" w:rsidRPr="00253B19" w:rsidRDefault="00253B19" w:rsidP="00253B19">
      <w:pPr>
        <w:spacing w:after="0"/>
        <w:jc w:val="both"/>
        <w:rPr>
          <w:rFonts w:ascii="Times New Roman" w:hAnsi="Times New Roman" w:cs="Times New Roman"/>
          <w:sz w:val="20"/>
          <w:szCs w:val="20"/>
          <w:lang w:val="en-GB"/>
        </w:rPr>
      </w:pPr>
      <w:r w:rsidRPr="001924DD">
        <w:rPr>
          <w:rFonts w:ascii="Times New Roman" w:hAnsi="Times New Roman" w:cs="Times New Roman"/>
          <w:b/>
          <w:sz w:val="20"/>
          <w:szCs w:val="20"/>
          <w:lang w:val="en-GB"/>
        </w:rPr>
        <w:t>4.</w:t>
      </w:r>
      <w:r>
        <w:rPr>
          <w:rFonts w:ascii="Times New Roman" w:hAnsi="Times New Roman" w:cs="Times New Roman"/>
          <w:sz w:val="20"/>
          <w:szCs w:val="20"/>
          <w:lang w:val="en-GB"/>
        </w:rPr>
        <w:t xml:space="preserve"> </w:t>
      </w:r>
      <w:r w:rsidRPr="00253B19">
        <w:rPr>
          <w:rFonts w:ascii="Times New Roman" w:hAnsi="Times New Roman" w:cs="Times New Roman"/>
          <w:sz w:val="20"/>
          <w:szCs w:val="20"/>
          <w:lang w:val="en-GB"/>
        </w:rPr>
        <w:t xml:space="preserve"> </w:t>
      </w:r>
      <w:r w:rsidR="001924DD">
        <w:rPr>
          <w:rFonts w:ascii="Times New Roman" w:hAnsi="Times New Roman" w:cs="Times New Roman"/>
          <w:sz w:val="20"/>
          <w:szCs w:val="20"/>
          <w:lang w:val="en-GB"/>
        </w:rPr>
        <w:t>Park J</w:t>
      </w:r>
      <w:r w:rsidRPr="00253B19">
        <w:rPr>
          <w:rFonts w:ascii="Times New Roman" w:hAnsi="Times New Roman" w:cs="Times New Roman"/>
          <w:sz w:val="20"/>
          <w:szCs w:val="20"/>
          <w:lang w:val="en-GB"/>
        </w:rPr>
        <w:t>-</w:t>
      </w:r>
      <w:r w:rsidR="001924DD">
        <w:rPr>
          <w:rFonts w:ascii="Times New Roman" w:hAnsi="Times New Roman" w:cs="Times New Roman"/>
          <w:sz w:val="20"/>
          <w:szCs w:val="20"/>
          <w:lang w:val="en-GB"/>
        </w:rPr>
        <w:t xml:space="preserve">H, </w:t>
      </w:r>
      <w:proofErr w:type="spellStart"/>
      <w:r w:rsidR="001924DD">
        <w:rPr>
          <w:rFonts w:ascii="Times New Roman" w:hAnsi="Times New Roman" w:cs="Times New Roman"/>
          <w:sz w:val="20"/>
          <w:szCs w:val="20"/>
          <w:lang w:val="en-GB"/>
        </w:rPr>
        <w:t>Im</w:t>
      </w:r>
      <w:proofErr w:type="spellEnd"/>
      <w:r w:rsidR="001924DD">
        <w:rPr>
          <w:rFonts w:ascii="Times New Roman" w:hAnsi="Times New Roman" w:cs="Times New Roman"/>
          <w:sz w:val="20"/>
          <w:szCs w:val="20"/>
          <w:lang w:val="en-GB"/>
        </w:rPr>
        <w:t xml:space="preserve"> K-H, Lee S-H, Kim D-H, Lee D-Y, Lee Y-K, Kim K-M, Kim K</w:t>
      </w:r>
      <w:r w:rsidRPr="00253B19">
        <w:rPr>
          <w:rFonts w:ascii="Times New Roman" w:hAnsi="Times New Roman" w:cs="Times New Roman"/>
          <w:sz w:val="20"/>
          <w:szCs w:val="20"/>
          <w:lang w:val="en-GB"/>
        </w:rPr>
        <w:t xml:space="preserve">-N. </w:t>
      </w:r>
      <w:proofErr w:type="gramStart"/>
      <w:r w:rsidRPr="00253B19">
        <w:rPr>
          <w:rFonts w:ascii="Times New Roman" w:hAnsi="Times New Roman" w:cs="Times New Roman"/>
          <w:sz w:val="20"/>
          <w:szCs w:val="20"/>
          <w:lang w:val="en-GB"/>
        </w:rPr>
        <w:t>Preparation and characterization of magnetic chitosan particles for hyperthermia application.</w:t>
      </w:r>
      <w:proofErr w:type="gramEnd"/>
      <w:r w:rsidRPr="00253B19">
        <w:rPr>
          <w:rFonts w:ascii="Times New Roman" w:hAnsi="Times New Roman" w:cs="Times New Roman"/>
          <w:sz w:val="20"/>
          <w:szCs w:val="20"/>
          <w:lang w:val="en-GB"/>
        </w:rPr>
        <w:t xml:space="preserve"> </w:t>
      </w:r>
      <w:r w:rsidR="001924DD">
        <w:rPr>
          <w:rFonts w:ascii="Times New Roman" w:hAnsi="Times New Roman" w:cs="Times New Roman"/>
          <w:sz w:val="20"/>
          <w:szCs w:val="20"/>
          <w:lang w:val="en-GB"/>
        </w:rPr>
        <w:t>(2005)</w:t>
      </w:r>
      <w:r w:rsidR="001924DD" w:rsidRPr="00253B19">
        <w:rPr>
          <w:rFonts w:ascii="Times New Roman" w:hAnsi="Times New Roman" w:cs="Times New Roman"/>
          <w:sz w:val="20"/>
          <w:szCs w:val="20"/>
          <w:lang w:val="en-GB"/>
        </w:rPr>
        <w:t xml:space="preserve"> </w:t>
      </w:r>
      <w:r w:rsidRPr="001924DD">
        <w:rPr>
          <w:rFonts w:ascii="Times New Roman" w:hAnsi="Times New Roman" w:cs="Times New Roman"/>
          <w:b/>
          <w:i/>
          <w:sz w:val="20"/>
          <w:szCs w:val="20"/>
          <w:lang w:val="en-GB"/>
        </w:rPr>
        <w:t>Journal of Magnetism and Magnetic Materials</w:t>
      </w:r>
      <w:r w:rsidR="001924DD">
        <w:rPr>
          <w:rFonts w:ascii="Times New Roman" w:hAnsi="Times New Roman" w:cs="Times New Roman"/>
          <w:sz w:val="20"/>
          <w:szCs w:val="20"/>
          <w:lang w:val="en-GB"/>
        </w:rPr>
        <w:t>; 293(1):</w:t>
      </w:r>
      <w:r w:rsidRPr="00253B19">
        <w:rPr>
          <w:rFonts w:ascii="Times New Roman" w:hAnsi="Times New Roman" w:cs="Times New Roman"/>
          <w:sz w:val="20"/>
          <w:szCs w:val="20"/>
          <w:lang w:val="en-GB"/>
        </w:rPr>
        <w:t xml:space="preserve"> 328-333.</w:t>
      </w:r>
    </w:p>
    <w:p w14:paraId="3B184A12" w14:textId="63D8A2E9" w:rsidR="00253B19" w:rsidRPr="00253B19" w:rsidRDefault="00253B19" w:rsidP="00253B19">
      <w:pPr>
        <w:spacing w:after="0"/>
        <w:jc w:val="both"/>
        <w:rPr>
          <w:rFonts w:ascii="Times New Roman" w:hAnsi="Times New Roman" w:cs="Times New Roman"/>
          <w:sz w:val="20"/>
          <w:szCs w:val="20"/>
          <w:lang w:val="en-GB"/>
        </w:rPr>
      </w:pPr>
      <w:r w:rsidRPr="001924DD">
        <w:rPr>
          <w:rFonts w:ascii="Times New Roman" w:hAnsi="Times New Roman" w:cs="Times New Roman"/>
          <w:b/>
          <w:sz w:val="20"/>
          <w:szCs w:val="20"/>
          <w:lang w:val="en-GB"/>
        </w:rPr>
        <w:t>5.</w:t>
      </w:r>
      <w:r>
        <w:rPr>
          <w:rFonts w:ascii="Times New Roman" w:hAnsi="Times New Roman" w:cs="Times New Roman"/>
          <w:sz w:val="20"/>
          <w:szCs w:val="20"/>
          <w:lang w:val="en-GB"/>
        </w:rPr>
        <w:t xml:space="preserve"> </w:t>
      </w:r>
      <w:r w:rsidRPr="00253B19">
        <w:rPr>
          <w:rFonts w:ascii="Times New Roman" w:hAnsi="Times New Roman" w:cs="Times New Roman"/>
          <w:sz w:val="20"/>
          <w:szCs w:val="20"/>
          <w:lang w:val="en-GB"/>
        </w:rPr>
        <w:t xml:space="preserve"> </w:t>
      </w:r>
      <w:proofErr w:type="spellStart"/>
      <w:r w:rsidRPr="00253B19">
        <w:rPr>
          <w:rFonts w:ascii="Times New Roman" w:hAnsi="Times New Roman" w:cs="Times New Roman"/>
          <w:sz w:val="20"/>
          <w:szCs w:val="20"/>
          <w:lang w:val="en-GB"/>
        </w:rPr>
        <w:t>Schw</w:t>
      </w:r>
      <w:r w:rsidR="001924DD">
        <w:rPr>
          <w:rFonts w:ascii="Times New Roman" w:hAnsi="Times New Roman" w:cs="Times New Roman"/>
          <w:sz w:val="20"/>
          <w:szCs w:val="20"/>
          <w:lang w:val="en-GB"/>
        </w:rPr>
        <w:t>eiger</w:t>
      </w:r>
      <w:proofErr w:type="spellEnd"/>
      <w:r w:rsidR="001924DD">
        <w:rPr>
          <w:rFonts w:ascii="Times New Roman" w:hAnsi="Times New Roman" w:cs="Times New Roman"/>
          <w:sz w:val="20"/>
          <w:szCs w:val="20"/>
          <w:lang w:val="en-GB"/>
        </w:rPr>
        <w:t xml:space="preserve"> C, </w:t>
      </w:r>
      <w:proofErr w:type="spellStart"/>
      <w:r w:rsidR="001924DD">
        <w:rPr>
          <w:rFonts w:ascii="Times New Roman" w:hAnsi="Times New Roman" w:cs="Times New Roman"/>
          <w:sz w:val="20"/>
          <w:szCs w:val="20"/>
          <w:lang w:val="en-GB"/>
        </w:rPr>
        <w:t>Pietzonka</w:t>
      </w:r>
      <w:proofErr w:type="spellEnd"/>
      <w:r w:rsidR="001924DD">
        <w:rPr>
          <w:rFonts w:ascii="Times New Roman" w:hAnsi="Times New Roman" w:cs="Times New Roman"/>
          <w:sz w:val="20"/>
          <w:szCs w:val="20"/>
          <w:lang w:val="en-GB"/>
        </w:rPr>
        <w:t xml:space="preserve"> C, </w:t>
      </w:r>
      <w:proofErr w:type="spellStart"/>
      <w:r w:rsidR="001924DD">
        <w:rPr>
          <w:rFonts w:ascii="Times New Roman" w:hAnsi="Times New Roman" w:cs="Times New Roman"/>
          <w:sz w:val="20"/>
          <w:szCs w:val="20"/>
          <w:lang w:val="en-GB"/>
        </w:rPr>
        <w:t>Heverhagen</w:t>
      </w:r>
      <w:proofErr w:type="spellEnd"/>
      <w:r w:rsidR="001924DD">
        <w:rPr>
          <w:rFonts w:ascii="Times New Roman" w:hAnsi="Times New Roman" w:cs="Times New Roman"/>
          <w:sz w:val="20"/>
          <w:szCs w:val="20"/>
          <w:lang w:val="en-GB"/>
        </w:rPr>
        <w:t xml:space="preserve"> J, </w:t>
      </w:r>
      <w:proofErr w:type="spellStart"/>
      <w:r w:rsidR="001924DD">
        <w:rPr>
          <w:rFonts w:ascii="Times New Roman" w:hAnsi="Times New Roman" w:cs="Times New Roman"/>
          <w:sz w:val="20"/>
          <w:szCs w:val="20"/>
          <w:lang w:val="en-GB"/>
        </w:rPr>
        <w:t>Kissel</w:t>
      </w:r>
      <w:proofErr w:type="spellEnd"/>
      <w:r w:rsidRPr="00253B19">
        <w:rPr>
          <w:rFonts w:ascii="Times New Roman" w:hAnsi="Times New Roman" w:cs="Times New Roman"/>
          <w:sz w:val="20"/>
          <w:szCs w:val="20"/>
          <w:lang w:val="en-GB"/>
        </w:rPr>
        <w:t xml:space="preserve"> T. Novel magnetic iron oxide nanoparticles coated with poly (ethylene imine)-g-poly (ethylene glycol) for potential biomedical application: synthesis, stability, cytotoxicity and MR imaging. </w:t>
      </w:r>
      <w:r w:rsidR="001924DD">
        <w:rPr>
          <w:rFonts w:ascii="Times New Roman" w:hAnsi="Times New Roman" w:cs="Times New Roman"/>
          <w:sz w:val="20"/>
          <w:szCs w:val="20"/>
          <w:lang w:val="en-GB"/>
        </w:rPr>
        <w:t xml:space="preserve">(2011) </w:t>
      </w:r>
      <w:r w:rsidRPr="001924DD">
        <w:rPr>
          <w:rFonts w:ascii="Times New Roman" w:hAnsi="Times New Roman" w:cs="Times New Roman"/>
          <w:b/>
          <w:i/>
          <w:sz w:val="20"/>
          <w:szCs w:val="20"/>
          <w:lang w:val="en-GB"/>
        </w:rPr>
        <w:t>International Journal of Pharmaceutics</w:t>
      </w:r>
      <w:r w:rsidR="001924DD">
        <w:rPr>
          <w:rFonts w:ascii="Times New Roman" w:hAnsi="Times New Roman" w:cs="Times New Roman"/>
          <w:sz w:val="20"/>
          <w:szCs w:val="20"/>
          <w:lang w:val="en-GB"/>
        </w:rPr>
        <w:t>; 408(1):</w:t>
      </w:r>
      <w:r w:rsidRPr="00253B19">
        <w:rPr>
          <w:rFonts w:ascii="Times New Roman" w:hAnsi="Times New Roman" w:cs="Times New Roman"/>
          <w:sz w:val="20"/>
          <w:szCs w:val="20"/>
          <w:lang w:val="en-GB"/>
        </w:rPr>
        <w:t xml:space="preserve"> 130-137.</w:t>
      </w:r>
    </w:p>
    <w:p w14:paraId="2DDE792B" w14:textId="530631FB" w:rsidR="00253B19" w:rsidRPr="00253B19" w:rsidRDefault="00253B19" w:rsidP="00253B19">
      <w:pPr>
        <w:spacing w:after="0"/>
        <w:jc w:val="both"/>
        <w:rPr>
          <w:rFonts w:ascii="Times New Roman" w:hAnsi="Times New Roman" w:cs="Times New Roman"/>
          <w:sz w:val="20"/>
          <w:szCs w:val="20"/>
          <w:lang w:val="en-GB"/>
        </w:rPr>
      </w:pPr>
      <w:bookmarkStart w:id="0" w:name="_GoBack"/>
      <w:r w:rsidRPr="001924DD">
        <w:rPr>
          <w:rFonts w:ascii="Times New Roman" w:hAnsi="Times New Roman" w:cs="Times New Roman"/>
          <w:b/>
          <w:sz w:val="20"/>
          <w:szCs w:val="20"/>
          <w:lang w:val="en-GB"/>
        </w:rPr>
        <w:t>6.</w:t>
      </w:r>
      <w:r>
        <w:rPr>
          <w:rFonts w:ascii="Times New Roman" w:hAnsi="Times New Roman" w:cs="Times New Roman"/>
          <w:sz w:val="20"/>
          <w:szCs w:val="20"/>
          <w:lang w:val="en-GB"/>
        </w:rPr>
        <w:t xml:space="preserve"> </w:t>
      </w:r>
      <w:r w:rsidRPr="00253B19">
        <w:rPr>
          <w:rFonts w:ascii="Times New Roman" w:hAnsi="Times New Roman" w:cs="Times New Roman"/>
          <w:sz w:val="20"/>
          <w:szCs w:val="20"/>
          <w:lang w:val="en-GB"/>
        </w:rPr>
        <w:t xml:space="preserve"> </w:t>
      </w:r>
      <w:bookmarkEnd w:id="0"/>
      <w:r w:rsidR="001924DD">
        <w:rPr>
          <w:rFonts w:ascii="Times New Roman" w:hAnsi="Times New Roman" w:cs="Times New Roman"/>
          <w:sz w:val="20"/>
          <w:szCs w:val="20"/>
          <w:lang w:val="en-GB"/>
        </w:rPr>
        <w:t>Zhou H, Tao K, Ding J, Zhang Z</w:t>
      </w:r>
      <w:r w:rsidRPr="00253B19">
        <w:rPr>
          <w:rFonts w:ascii="Times New Roman" w:hAnsi="Times New Roman" w:cs="Times New Roman"/>
          <w:sz w:val="20"/>
          <w:szCs w:val="20"/>
          <w:lang w:val="en-GB"/>
        </w:rPr>
        <w:t>, Sun</w:t>
      </w:r>
      <w:r w:rsidR="001924DD">
        <w:rPr>
          <w:rFonts w:ascii="Times New Roman" w:hAnsi="Times New Roman" w:cs="Times New Roman"/>
          <w:sz w:val="20"/>
          <w:szCs w:val="20"/>
          <w:lang w:val="en-GB"/>
        </w:rPr>
        <w:t xml:space="preserve"> K, Shi</w:t>
      </w:r>
      <w:r w:rsidRPr="00253B19">
        <w:rPr>
          <w:rFonts w:ascii="Times New Roman" w:hAnsi="Times New Roman" w:cs="Times New Roman"/>
          <w:sz w:val="20"/>
          <w:szCs w:val="20"/>
          <w:lang w:val="en-GB"/>
        </w:rPr>
        <w:t xml:space="preserve"> W. </w:t>
      </w:r>
      <w:proofErr w:type="gramStart"/>
      <w:r w:rsidRPr="00253B19">
        <w:rPr>
          <w:rFonts w:ascii="Times New Roman" w:hAnsi="Times New Roman" w:cs="Times New Roman"/>
          <w:sz w:val="20"/>
          <w:szCs w:val="20"/>
          <w:lang w:val="en-GB"/>
        </w:rPr>
        <w:t>A general approach for providing nanoparticles water-</w:t>
      </w:r>
      <w:proofErr w:type="spellStart"/>
      <w:r w:rsidRPr="00253B19">
        <w:rPr>
          <w:rFonts w:ascii="Times New Roman" w:hAnsi="Times New Roman" w:cs="Times New Roman"/>
          <w:sz w:val="20"/>
          <w:szCs w:val="20"/>
          <w:lang w:val="en-GB"/>
        </w:rPr>
        <w:t>dispersibility</w:t>
      </w:r>
      <w:proofErr w:type="spellEnd"/>
      <w:r w:rsidRPr="00253B19">
        <w:rPr>
          <w:rFonts w:ascii="Times New Roman" w:hAnsi="Times New Roman" w:cs="Times New Roman"/>
          <w:sz w:val="20"/>
          <w:szCs w:val="20"/>
          <w:lang w:val="en-GB"/>
        </w:rPr>
        <w:t xml:space="preserve"> by grindi</w:t>
      </w:r>
      <w:r w:rsidR="001924DD">
        <w:rPr>
          <w:rFonts w:ascii="Times New Roman" w:hAnsi="Times New Roman" w:cs="Times New Roman"/>
          <w:sz w:val="20"/>
          <w:szCs w:val="20"/>
          <w:lang w:val="en-GB"/>
        </w:rPr>
        <w:t>ng with poly (ethylene glycol).</w:t>
      </w:r>
      <w:proofErr w:type="gramEnd"/>
      <w:r w:rsidR="001924DD" w:rsidRPr="00253B19">
        <w:rPr>
          <w:rFonts w:ascii="Times New Roman" w:hAnsi="Times New Roman" w:cs="Times New Roman"/>
          <w:sz w:val="20"/>
          <w:szCs w:val="20"/>
          <w:lang w:val="en-GB"/>
        </w:rPr>
        <w:t xml:space="preserve"> </w:t>
      </w:r>
      <w:r w:rsidR="001924DD">
        <w:rPr>
          <w:rFonts w:ascii="Times New Roman" w:hAnsi="Times New Roman" w:cs="Times New Roman"/>
          <w:sz w:val="20"/>
          <w:szCs w:val="20"/>
          <w:lang w:val="en-GB"/>
        </w:rPr>
        <w:t>(</w:t>
      </w:r>
      <w:r w:rsidR="001924DD" w:rsidRPr="00253B19">
        <w:rPr>
          <w:rFonts w:ascii="Times New Roman" w:hAnsi="Times New Roman" w:cs="Times New Roman"/>
          <w:sz w:val="20"/>
          <w:szCs w:val="20"/>
          <w:lang w:val="en-GB"/>
        </w:rPr>
        <w:t>2011</w:t>
      </w:r>
      <w:r w:rsidR="001924DD">
        <w:rPr>
          <w:rFonts w:ascii="Times New Roman" w:hAnsi="Times New Roman" w:cs="Times New Roman"/>
          <w:sz w:val="20"/>
          <w:szCs w:val="20"/>
          <w:lang w:val="en-GB"/>
        </w:rPr>
        <w:t xml:space="preserve">) </w:t>
      </w:r>
      <w:r w:rsidRPr="001924DD">
        <w:rPr>
          <w:rFonts w:ascii="Times New Roman" w:hAnsi="Times New Roman" w:cs="Times New Roman"/>
          <w:b/>
          <w:i/>
          <w:sz w:val="20"/>
          <w:szCs w:val="20"/>
          <w:lang w:val="en-GB"/>
        </w:rPr>
        <w:t>Colloids and Surfaces A: Physicoc</w:t>
      </w:r>
      <w:r w:rsidR="001924DD">
        <w:rPr>
          <w:rFonts w:ascii="Times New Roman" w:hAnsi="Times New Roman" w:cs="Times New Roman"/>
          <w:b/>
          <w:i/>
          <w:sz w:val="20"/>
          <w:szCs w:val="20"/>
          <w:lang w:val="en-GB"/>
        </w:rPr>
        <w:t>hemical and Engineering Aspects</w:t>
      </w:r>
      <w:r w:rsidR="001924DD">
        <w:rPr>
          <w:rFonts w:ascii="Times New Roman" w:hAnsi="Times New Roman" w:cs="Times New Roman"/>
          <w:sz w:val="20"/>
          <w:szCs w:val="20"/>
          <w:lang w:val="en-GB"/>
        </w:rPr>
        <w:t>; 389(1):</w:t>
      </w:r>
      <w:r w:rsidRPr="00253B19">
        <w:rPr>
          <w:rFonts w:ascii="Times New Roman" w:hAnsi="Times New Roman" w:cs="Times New Roman"/>
          <w:sz w:val="20"/>
          <w:szCs w:val="20"/>
          <w:lang w:val="en-GB"/>
        </w:rPr>
        <w:t xml:space="preserve"> 18-26.</w:t>
      </w:r>
    </w:p>
    <w:p w14:paraId="3A9848EC" w14:textId="77777777" w:rsidR="00253B19" w:rsidRPr="00253B19" w:rsidRDefault="00253B19" w:rsidP="00253B19">
      <w:pPr>
        <w:spacing w:after="0"/>
        <w:jc w:val="both"/>
        <w:rPr>
          <w:rFonts w:ascii="Times New Roman" w:hAnsi="Times New Roman" w:cs="Times New Roman"/>
          <w:sz w:val="20"/>
          <w:szCs w:val="20"/>
          <w:lang w:val="en-GB"/>
        </w:rPr>
      </w:pPr>
    </w:p>
    <w:p w14:paraId="6AFA6847" w14:textId="77777777" w:rsidR="00823059" w:rsidRPr="00505D0C" w:rsidRDefault="00823059" w:rsidP="00505D0C">
      <w:pPr>
        <w:autoSpaceDE w:val="0"/>
        <w:autoSpaceDN w:val="0"/>
        <w:adjustRightInd w:val="0"/>
        <w:spacing w:after="0" w:line="240" w:lineRule="auto"/>
        <w:ind w:left="420"/>
        <w:jc w:val="both"/>
        <w:rPr>
          <w:sz w:val="20"/>
          <w:lang w:val="en-US"/>
        </w:rPr>
      </w:pPr>
    </w:p>
    <w:sectPr w:rsidR="00823059" w:rsidRPr="00505D0C" w:rsidSect="00D31957">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3C44D9" w14:textId="77777777" w:rsidR="00B21E32" w:rsidRDefault="00B21E32" w:rsidP="00DE287A">
      <w:pPr>
        <w:spacing w:after="0" w:line="240" w:lineRule="auto"/>
      </w:pPr>
      <w:r>
        <w:separator/>
      </w:r>
    </w:p>
  </w:endnote>
  <w:endnote w:type="continuationSeparator" w:id="0">
    <w:p w14:paraId="727517B2" w14:textId="77777777" w:rsidR="00B21E32" w:rsidRDefault="00B21E32" w:rsidP="00DE28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EFF" w:usb1="C0007843" w:usb2="00000009" w:usb3="00000000" w:csb0="000001FF" w:csb1="00000000"/>
  </w:font>
  <w:font w:name="Calibri">
    <w:panose1 w:val="020F0502020204030204"/>
    <w:charset w:val="A2"/>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Times">
    <w:panose1 w:val="02020603050405020304"/>
    <w:charset w:val="00"/>
    <w:family w:val="roman"/>
    <w:notTrueType/>
    <w:pitch w:val="variable"/>
    <w:sig w:usb0="00000003" w:usb1="00000000" w:usb2="00000000" w:usb3="00000000" w:csb0="00000001" w:csb1="00000000"/>
  </w:font>
  <w:font w:name="Book Antiqua">
    <w:panose1 w:val="02040602050305030304"/>
    <w:charset w:val="A2"/>
    <w:family w:val="roman"/>
    <w:pitch w:val="variable"/>
    <w:sig w:usb0="00000287"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A2"/>
    <w:family w:val="swiss"/>
    <w:pitch w:val="variable"/>
    <w:sig w:usb0="A00002EF" w:usb1="4000207B" w:usb2="00000000" w:usb3="00000000" w:csb0="0000019F" w:csb1="00000000"/>
  </w:font>
  <w:font w:name="Yu Mincho">
    <w:panose1 w:val="02020400000000000000"/>
    <w:charset w:val="80"/>
    <w:family w:val="roman"/>
    <w:pitch w:val="variable"/>
    <w:sig w:usb0="800002E7" w:usb1="2AC7FCF0"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B40749" w14:textId="77777777" w:rsidR="005C0C5E" w:rsidRDefault="005C0C5E">
    <w:pPr>
      <w:pStyle w:val="Altbilgi"/>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C6174E" w14:textId="77777777" w:rsidR="00505D0C" w:rsidRDefault="00505D0C" w:rsidP="00111D6D">
    <w:pPr>
      <w:spacing w:after="0"/>
    </w:pPr>
    <w:r>
      <w:t>__________________________________________________________________________________</w:t>
    </w:r>
  </w:p>
  <w:p w14:paraId="3D78CBED" w14:textId="10725D0B" w:rsidR="00505D0C" w:rsidRPr="00AA264A" w:rsidRDefault="005C0C5E" w:rsidP="00111D6D">
    <w:pPr>
      <w:spacing w:after="0"/>
      <w:jc w:val="center"/>
      <w:rPr>
        <w:rFonts w:ascii="Book Antiqua" w:hAnsi="Book Antiqua"/>
        <w:sz w:val="18"/>
        <w:szCs w:val="18"/>
      </w:rPr>
    </w:pPr>
    <w:r>
      <w:rPr>
        <w:rFonts w:ascii="Book Antiqua" w:hAnsi="Book Antiqua"/>
        <w:sz w:val="18"/>
        <w:szCs w:val="18"/>
      </w:rPr>
      <w:t>6</w:t>
    </w:r>
    <w:r w:rsidR="00505D0C" w:rsidRPr="000E264B">
      <w:rPr>
        <w:rFonts w:ascii="Book Antiqua" w:hAnsi="Book Antiqua"/>
        <w:sz w:val="18"/>
        <w:szCs w:val="18"/>
        <w:vertAlign w:val="superscript"/>
      </w:rPr>
      <w:t>th</w:t>
    </w:r>
    <w:r w:rsidR="00505D0C">
      <w:rPr>
        <w:rFonts w:ascii="Book Antiqua" w:hAnsi="Book Antiqua"/>
        <w:sz w:val="18"/>
        <w:szCs w:val="18"/>
      </w:rPr>
      <w:t xml:space="preserve"> International BAU </w:t>
    </w:r>
    <w:proofErr w:type="spellStart"/>
    <w:r w:rsidR="00505D0C">
      <w:rPr>
        <w:rFonts w:ascii="Book Antiqua" w:hAnsi="Book Antiqua"/>
        <w:sz w:val="18"/>
        <w:szCs w:val="18"/>
      </w:rPr>
      <w:t>Drug</w:t>
    </w:r>
    <w:proofErr w:type="spellEnd"/>
    <w:r w:rsidR="00505D0C">
      <w:rPr>
        <w:rFonts w:ascii="Book Antiqua" w:hAnsi="Book Antiqua"/>
        <w:sz w:val="18"/>
        <w:szCs w:val="18"/>
      </w:rPr>
      <w:t xml:space="preserve"> Design </w:t>
    </w:r>
    <w:proofErr w:type="spellStart"/>
    <w:r w:rsidR="00505D0C">
      <w:rPr>
        <w:rFonts w:ascii="Book Antiqua" w:hAnsi="Book Antiqua"/>
        <w:sz w:val="18"/>
        <w:szCs w:val="18"/>
      </w:rPr>
      <w:t>Congress</w:t>
    </w:r>
    <w:proofErr w:type="spellEnd"/>
  </w:p>
  <w:p w14:paraId="5E340C9A" w14:textId="213E36C2" w:rsidR="00505D0C" w:rsidRPr="00AA264A" w:rsidRDefault="00505D0C" w:rsidP="00111D6D">
    <w:pPr>
      <w:spacing w:after="0"/>
      <w:jc w:val="center"/>
      <w:rPr>
        <w:sz w:val="18"/>
        <w:szCs w:val="18"/>
      </w:rPr>
    </w:pPr>
    <w:r>
      <w:rPr>
        <w:rFonts w:ascii="Book Antiqua" w:hAnsi="Book Antiqua"/>
        <w:i/>
        <w:sz w:val="18"/>
        <w:szCs w:val="18"/>
      </w:rPr>
      <w:t xml:space="preserve">13-15 </w:t>
    </w:r>
    <w:proofErr w:type="spellStart"/>
    <w:r w:rsidR="005C0C5E">
      <w:rPr>
        <w:rFonts w:ascii="Book Antiqua" w:hAnsi="Book Antiqua"/>
        <w:i/>
        <w:sz w:val="18"/>
        <w:szCs w:val="18"/>
      </w:rPr>
      <w:t>Decembe</w:t>
    </w:r>
    <w:r w:rsidR="002303BB">
      <w:rPr>
        <w:rFonts w:ascii="Book Antiqua" w:hAnsi="Book Antiqua"/>
        <w:i/>
        <w:sz w:val="18"/>
        <w:szCs w:val="18"/>
      </w:rPr>
      <w:t>r</w:t>
    </w:r>
    <w:proofErr w:type="spellEnd"/>
    <w:r>
      <w:rPr>
        <w:rFonts w:ascii="Book Antiqua" w:hAnsi="Book Antiqua"/>
        <w:i/>
        <w:sz w:val="18"/>
        <w:szCs w:val="18"/>
      </w:rPr>
      <w:t>, 201</w:t>
    </w:r>
    <w:r w:rsidR="005C0C5E">
      <w:rPr>
        <w:rFonts w:ascii="Book Antiqua" w:hAnsi="Book Antiqua"/>
        <w:i/>
        <w:sz w:val="18"/>
        <w:szCs w:val="18"/>
      </w:rPr>
      <w:t>8</w:t>
    </w:r>
    <w:r>
      <w:rPr>
        <w:rFonts w:ascii="Book Antiqua" w:hAnsi="Book Antiqua"/>
        <w:i/>
        <w:sz w:val="18"/>
        <w:szCs w:val="18"/>
      </w:rPr>
      <w:t xml:space="preserve">.  </w:t>
    </w:r>
    <w:proofErr w:type="spellStart"/>
    <w:r>
      <w:rPr>
        <w:rFonts w:ascii="Book Antiqua" w:hAnsi="Book Antiqua"/>
        <w:i/>
        <w:sz w:val="18"/>
        <w:szCs w:val="18"/>
      </w:rPr>
      <w:t>Bahcesehir</w:t>
    </w:r>
    <w:proofErr w:type="spellEnd"/>
    <w:r>
      <w:rPr>
        <w:rFonts w:ascii="Book Antiqua" w:hAnsi="Book Antiqua"/>
        <w:i/>
        <w:sz w:val="18"/>
        <w:szCs w:val="18"/>
      </w:rPr>
      <w:t xml:space="preserve"> </w:t>
    </w:r>
    <w:proofErr w:type="spellStart"/>
    <w:r>
      <w:rPr>
        <w:rFonts w:ascii="Book Antiqua" w:hAnsi="Book Antiqua"/>
        <w:i/>
        <w:sz w:val="18"/>
        <w:szCs w:val="18"/>
      </w:rPr>
      <w:t>University</w:t>
    </w:r>
    <w:proofErr w:type="spellEnd"/>
    <w:r>
      <w:rPr>
        <w:rFonts w:ascii="Book Antiqua" w:hAnsi="Book Antiqua"/>
        <w:i/>
        <w:sz w:val="18"/>
        <w:szCs w:val="18"/>
      </w:rPr>
      <w:t xml:space="preserve"> (BAU), </w:t>
    </w:r>
    <w:proofErr w:type="spellStart"/>
    <w:r>
      <w:rPr>
        <w:rFonts w:ascii="Book Antiqua" w:hAnsi="Book Antiqua"/>
        <w:i/>
        <w:sz w:val="18"/>
        <w:szCs w:val="18"/>
      </w:rPr>
      <w:t>Istanbul</w:t>
    </w:r>
    <w:proofErr w:type="spellEnd"/>
    <w:r>
      <w:rPr>
        <w:rFonts w:ascii="Book Antiqua" w:hAnsi="Book Antiqua"/>
        <w:i/>
        <w:sz w:val="18"/>
        <w:szCs w:val="18"/>
      </w:rPr>
      <w:t xml:space="preserve">, </w:t>
    </w:r>
    <w:proofErr w:type="spellStart"/>
    <w:r>
      <w:rPr>
        <w:rFonts w:ascii="Book Antiqua" w:hAnsi="Book Antiqua"/>
        <w:i/>
        <w:sz w:val="18"/>
        <w:szCs w:val="18"/>
      </w:rPr>
      <w:t>Turkey</w:t>
    </w:r>
    <w:proofErr w:type="spellEnd"/>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0BBCAB" w14:textId="77777777" w:rsidR="005C0C5E" w:rsidRDefault="005C0C5E">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C62776" w14:textId="77777777" w:rsidR="00B21E32" w:rsidRDefault="00B21E32" w:rsidP="00DE287A">
      <w:pPr>
        <w:spacing w:after="0" w:line="240" w:lineRule="auto"/>
      </w:pPr>
      <w:r>
        <w:separator/>
      </w:r>
    </w:p>
  </w:footnote>
  <w:footnote w:type="continuationSeparator" w:id="0">
    <w:p w14:paraId="61316211" w14:textId="77777777" w:rsidR="00B21E32" w:rsidRDefault="00B21E32" w:rsidP="00DE28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FC80D" w14:textId="77777777" w:rsidR="005C0C5E" w:rsidRDefault="005C0C5E">
    <w:pPr>
      <w:pStyle w:val="stbilgi"/>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B89B5E" w14:textId="77777777" w:rsidR="00505D0C" w:rsidRDefault="00505D0C" w:rsidP="00AA264A">
    <w:pPr>
      <w:spacing w:after="0"/>
      <w:jc w:val="center"/>
      <w:rPr>
        <w:b/>
        <w:sz w:val="28"/>
      </w:rPr>
    </w:pPr>
    <w:r>
      <w:rPr>
        <w:b/>
        <w:sz w:val="28"/>
      </w:rPr>
      <w:t xml:space="preserve">      </w:t>
    </w:r>
  </w:p>
  <w:p w14:paraId="492D43EF" w14:textId="1D30BB50" w:rsidR="00505D0C" w:rsidRPr="00DE287A" w:rsidRDefault="005C0C5E" w:rsidP="00D111C5">
    <w:pPr>
      <w:pStyle w:val="stbilgi"/>
      <w:jc w:val="center"/>
    </w:pPr>
    <w:r w:rsidRPr="005C0C5E">
      <w:rPr>
        <w:noProof/>
        <w:lang w:val="en-GB" w:eastAsia="en-GB"/>
      </w:rPr>
      <w:drawing>
        <wp:inline distT="0" distB="0" distL="0" distR="0" wp14:anchorId="718EA2D5" wp14:editId="5E66EC87">
          <wp:extent cx="5760720" cy="1963420"/>
          <wp:effectExtent l="0" t="0" r="508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60720" cy="1963420"/>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B5824D" w14:textId="77777777" w:rsidR="005C0C5E" w:rsidRDefault="005C0C5E">
    <w:pPr>
      <w:pStyle w:val="stbilg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366E86"/>
    <w:multiLevelType w:val="hybridMultilevel"/>
    <w:tmpl w:val="7A8CEC62"/>
    <w:lvl w:ilvl="0" w:tplc="30FCB148">
      <w:start w:val="1"/>
      <w:numFmt w:val="decimal"/>
      <w:lvlText w:val="%1."/>
      <w:lvlJc w:val="left"/>
      <w:pPr>
        <w:tabs>
          <w:tab w:val="num" w:pos="420"/>
        </w:tabs>
        <w:ind w:left="420" w:hanging="420"/>
      </w:pPr>
      <w:rPr>
        <w:rFonts w:ascii="Times New Roman" w:hAnsi="Times New Roman" w:cs="Times New Roman" w:hint="default"/>
        <w:b/>
        <w:sz w:val="20"/>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2"/>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MDQxMDc2NzU2MTMxNLdQ0lEKTi0uzszPAykwqgUA/Yj5cSwAAAA="/>
  </w:docVars>
  <w:rsids>
    <w:rsidRoot w:val="00FC33EE"/>
    <w:rsid w:val="00043671"/>
    <w:rsid w:val="000A41AE"/>
    <w:rsid w:val="000E264B"/>
    <w:rsid w:val="00111D6D"/>
    <w:rsid w:val="00153BCD"/>
    <w:rsid w:val="001924DD"/>
    <w:rsid w:val="002303BB"/>
    <w:rsid w:val="00237C6F"/>
    <w:rsid w:val="00253B19"/>
    <w:rsid w:val="002A056C"/>
    <w:rsid w:val="002C0341"/>
    <w:rsid w:val="00343FFE"/>
    <w:rsid w:val="00447144"/>
    <w:rsid w:val="00505D0C"/>
    <w:rsid w:val="005915EF"/>
    <w:rsid w:val="00595F09"/>
    <w:rsid w:val="005C0C5E"/>
    <w:rsid w:val="00677031"/>
    <w:rsid w:val="006E69DD"/>
    <w:rsid w:val="00823059"/>
    <w:rsid w:val="00943F96"/>
    <w:rsid w:val="009E33FA"/>
    <w:rsid w:val="00A15BE2"/>
    <w:rsid w:val="00AA264A"/>
    <w:rsid w:val="00AA517C"/>
    <w:rsid w:val="00B21E32"/>
    <w:rsid w:val="00C61FF3"/>
    <w:rsid w:val="00CE4B72"/>
    <w:rsid w:val="00D111C5"/>
    <w:rsid w:val="00D31957"/>
    <w:rsid w:val="00DC4BD0"/>
    <w:rsid w:val="00DE287A"/>
    <w:rsid w:val="00F46881"/>
    <w:rsid w:val="00F94E99"/>
    <w:rsid w:val="00FC33EE"/>
    <w:rsid w:val="00FE0AD6"/>
    <w:rsid w:val="00FE1BDB"/>
  </w:rsids>
  <m:mathPr>
    <m:mathFont m:val="Cambria Math"/>
    <m:brkBin m:val="before"/>
    <m:brkBinSub m:val="--"/>
    <m:smallFrac m:val="0"/>
    <m:dispDef/>
    <m:lMargin m:val="0"/>
    <m:rMargin m:val="0"/>
    <m:defJc m:val="centerGroup"/>
    <m:wrapIndent m:val="1440"/>
    <m:intLim m:val="subSup"/>
    <m:naryLim m:val="undOvr"/>
  </m:mathPr>
  <w:themeFontLang w:val="tr-T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F713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DE287A"/>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DE287A"/>
  </w:style>
  <w:style w:type="paragraph" w:styleId="Altbilgi">
    <w:name w:val="footer"/>
    <w:basedOn w:val="Normal"/>
    <w:link w:val="AltbilgiChar"/>
    <w:uiPriority w:val="99"/>
    <w:unhideWhenUsed/>
    <w:rsid w:val="00DE287A"/>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DE287A"/>
  </w:style>
  <w:style w:type="paragraph" w:styleId="BalonMetni">
    <w:name w:val="Balloon Text"/>
    <w:basedOn w:val="Normal"/>
    <w:link w:val="BalonMetniChar"/>
    <w:uiPriority w:val="99"/>
    <w:semiHidden/>
    <w:unhideWhenUsed/>
    <w:rsid w:val="00D111C5"/>
    <w:pPr>
      <w:spacing w:after="0" w:line="240" w:lineRule="auto"/>
    </w:pPr>
    <w:rPr>
      <w:rFonts w:ascii="Lucida Grande" w:hAnsi="Lucida Grande" w:cs="Lucida Grande"/>
      <w:sz w:val="18"/>
      <w:szCs w:val="18"/>
    </w:rPr>
  </w:style>
  <w:style w:type="character" w:customStyle="1" w:styleId="BalonMetniChar">
    <w:name w:val="Balon Metni Char"/>
    <w:basedOn w:val="VarsaylanParagrafYazTipi"/>
    <w:link w:val="BalonMetni"/>
    <w:uiPriority w:val="99"/>
    <w:semiHidden/>
    <w:rsid w:val="00D111C5"/>
    <w:rPr>
      <w:rFonts w:ascii="Lucida Grande" w:hAnsi="Lucida Grande" w:cs="Lucida Grande"/>
      <w:sz w:val="18"/>
      <w:szCs w:val="18"/>
    </w:rPr>
  </w:style>
  <w:style w:type="character" w:styleId="Gl">
    <w:name w:val="Strong"/>
    <w:basedOn w:val="VarsaylanParagrafYazTipi"/>
    <w:uiPriority w:val="22"/>
    <w:qFormat/>
    <w:rsid w:val="000E264B"/>
    <w:rPr>
      <w:b/>
      <w:bCs/>
    </w:rPr>
  </w:style>
  <w:style w:type="character" w:customStyle="1" w:styleId="apple-converted-space">
    <w:name w:val="apple-converted-space"/>
    <w:basedOn w:val="VarsaylanParagrafYazTipi"/>
    <w:rsid w:val="000E264B"/>
  </w:style>
  <w:style w:type="character" w:styleId="Kpr">
    <w:name w:val="Hyperlink"/>
    <w:basedOn w:val="VarsaylanParagrafYazTipi"/>
    <w:uiPriority w:val="99"/>
    <w:unhideWhenUsed/>
    <w:rsid w:val="00F46881"/>
    <w:rPr>
      <w:color w:val="0563C1" w:themeColor="hyperlink"/>
      <w:u w:val="single"/>
    </w:rPr>
  </w:style>
  <w:style w:type="table" w:customStyle="1" w:styleId="AkGlgeleme1">
    <w:name w:val="Açık Gölgeleme1"/>
    <w:basedOn w:val="NormalTablo"/>
    <w:next w:val="AkGlgeleme"/>
    <w:uiPriority w:val="60"/>
    <w:rsid w:val="00253B19"/>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AkGlgeleme">
    <w:name w:val="Light Shading"/>
    <w:basedOn w:val="NormalTablo"/>
    <w:uiPriority w:val="60"/>
    <w:rsid w:val="00253B1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DE287A"/>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DE287A"/>
  </w:style>
  <w:style w:type="paragraph" w:styleId="Altbilgi">
    <w:name w:val="footer"/>
    <w:basedOn w:val="Normal"/>
    <w:link w:val="AltbilgiChar"/>
    <w:uiPriority w:val="99"/>
    <w:unhideWhenUsed/>
    <w:rsid w:val="00DE287A"/>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DE287A"/>
  </w:style>
  <w:style w:type="paragraph" w:styleId="BalonMetni">
    <w:name w:val="Balloon Text"/>
    <w:basedOn w:val="Normal"/>
    <w:link w:val="BalonMetniChar"/>
    <w:uiPriority w:val="99"/>
    <w:semiHidden/>
    <w:unhideWhenUsed/>
    <w:rsid w:val="00D111C5"/>
    <w:pPr>
      <w:spacing w:after="0" w:line="240" w:lineRule="auto"/>
    </w:pPr>
    <w:rPr>
      <w:rFonts w:ascii="Lucida Grande" w:hAnsi="Lucida Grande" w:cs="Lucida Grande"/>
      <w:sz w:val="18"/>
      <w:szCs w:val="18"/>
    </w:rPr>
  </w:style>
  <w:style w:type="character" w:customStyle="1" w:styleId="BalonMetniChar">
    <w:name w:val="Balon Metni Char"/>
    <w:basedOn w:val="VarsaylanParagrafYazTipi"/>
    <w:link w:val="BalonMetni"/>
    <w:uiPriority w:val="99"/>
    <w:semiHidden/>
    <w:rsid w:val="00D111C5"/>
    <w:rPr>
      <w:rFonts w:ascii="Lucida Grande" w:hAnsi="Lucida Grande" w:cs="Lucida Grande"/>
      <w:sz w:val="18"/>
      <w:szCs w:val="18"/>
    </w:rPr>
  </w:style>
  <w:style w:type="character" w:styleId="Gl">
    <w:name w:val="Strong"/>
    <w:basedOn w:val="VarsaylanParagrafYazTipi"/>
    <w:uiPriority w:val="22"/>
    <w:qFormat/>
    <w:rsid w:val="000E264B"/>
    <w:rPr>
      <w:b/>
      <w:bCs/>
    </w:rPr>
  </w:style>
  <w:style w:type="character" w:customStyle="1" w:styleId="apple-converted-space">
    <w:name w:val="apple-converted-space"/>
    <w:basedOn w:val="VarsaylanParagrafYazTipi"/>
    <w:rsid w:val="000E264B"/>
  </w:style>
  <w:style w:type="character" w:styleId="Kpr">
    <w:name w:val="Hyperlink"/>
    <w:basedOn w:val="VarsaylanParagrafYazTipi"/>
    <w:uiPriority w:val="99"/>
    <w:unhideWhenUsed/>
    <w:rsid w:val="00F46881"/>
    <w:rPr>
      <w:color w:val="0563C1" w:themeColor="hyperlink"/>
      <w:u w:val="single"/>
    </w:rPr>
  </w:style>
  <w:style w:type="table" w:customStyle="1" w:styleId="AkGlgeleme1">
    <w:name w:val="Açık Gölgeleme1"/>
    <w:basedOn w:val="NormalTablo"/>
    <w:next w:val="AkGlgeleme"/>
    <w:uiPriority w:val="60"/>
    <w:rsid w:val="00253B19"/>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AkGlgeleme">
    <w:name w:val="Light Shading"/>
    <w:basedOn w:val="NormalTablo"/>
    <w:uiPriority w:val="60"/>
    <w:rsid w:val="00253B1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ilsentural@gmail.com"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2</Pages>
  <Words>631</Words>
  <Characters>3598</Characters>
  <Application>Microsoft Office Word</Application>
  <DocSecurity>0</DocSecurity>
  <Lines>29</Lines>
  <Paragraphs>8</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ABECE</dc:creator>
  <cp:lastModifiedBy>Cspr</cp:lastModifiedBy>
  <cp:revision>6</cp:revision>
  <cp:lastPrinted>2016-07-21T09:50:00Z</cp:lastPrinted>
  <dcterms:created xsi:type="dcterms:W3CDTF">2018-09-14T14:51:00Z</dcterms:created>
  <dcterms:modified xsi:type="dcterms:W3CDTF">2018-09-14T17:31:00Z</dcterms:modified>
</cp:coreProperties>
</file>